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560"/>
      </w:tblGrid>
      <w:tr w:rsidR="00694190" w:rsidRPr="00A231F1" w14:paraId="7CA8E092" w14:textId="77777777" w:rsidTr="007E1F28">
        <w:trPr>
          <w:trHeight w:val="1465"/>
          <w:jc w:val="center"/>
        </w:trPr>
        <w:tc>
          <w:tcPr>
            <w:tcW w:w="5040" w:type="dxa"/>
            <w:vAlign w:val="center"/>
          </w:tcPr>
          <w:p w14:paraId="1179E547" w14:textId="77777777" w:rsidR="00694190" w:rsidRPr="00A231F1" w:rsidRDefault="00694190" w:rsidP="006120A7">
            <w:pPr>
              <w:jc w:val="center"/>
              <w:rPr>
                <w:rFonts w:cs="Arial"/>
                <w:color w:val="000000"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noProof/>
                <w:color w:val="000000"/>
                <w:sz w:val="22"/>
                <w:szCs w:val="22"/>
                <w:lang w:val="el-GR" w:eastAsia="el-GR"/>
              </w:rPr>
              <w:drawing>
                <wp:inline distT="0" distB="0" distL="0" distR="0" wp14:anchorId="7B9C41DC" wp14:editId="34979713">
                  <wp:extent cx="752475" cy="771525"/>
                  <wp:effectExtent l="19050" t="0" r="9525" b="0"/>
                  <wp:docPr id="3" name="Picture 1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14:paraId="0C5D91A3" w14:textId="77777777" w:rsidR="00694190" w:rsidRPr="00A231F1" w:rsidRDefault="00694190" w:rsidP="006120A7">
            <w:pPr>
              <w:ind w:left="-70"/>
              <w:rPr>
                <w:rFonts w:cs="Arial"/>
                <w:b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368B7B03" wp14:editId="1FFAE407">
                  <wp:extent cx="2533650" cy="885825"/>
                  <wp:effectExtent l="19050" t="0" r="0" b="0"/>
                  <wp:docPr id="4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190" w:rsidRPr="00B03B03" w14:paraId="35874497" w14:textId="77777777" w:rsidTr="007E1F28">
        <w:trPr>
          <w:jc w:val="center"/>
        </w:trPr>
        <w:tc>
          <w:tcPr>
            <w:tcW w:w="5040" w:type="dxa"/>
            <w:vAlign w:val="center"/>
          </w:tcPr>
          <w:p w14:paraId="75BC3061" w14:textId="77777777" w:rsidR="00694190" w:rsidRPr="00A231F1" w:rsidRDefault="00694190" w:rsidP="006120A7">
            <w:pPr>
              <w:pStyle w:val="Heading1"/>
              <w:spacing w:line="360" w:lineRule="auto"/>
              <w:rPr>
                <w:bCs/>
                <w:sz w:val="22"/>
                <w:szCs w:val="22"/>
              </w:rPr>
            </w:pPr>
            <w:r w:rsidRPr="00A231F1">
              <w:rPr>
                <w:bCs/>
                <w:sz w:val="22"/>
                <w:szCs w:val="22"/>
              </w:rPr>
              <w:t>ΚΥΠΡΙΑΚΗ ΔΗΜΟΚΡΑΤΙΑ</w:t>
            </w:r>
          </w:p>
          <w:p w14:paraId="4F98F671" w14:textId="77777777" w:rsidR="002242BA" w:rsidRPr="00A231F1" w:rsidRDefault="002242BA" w:rsidP="002242BA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b/>
                <w:sz w:val="22"/>
                <w:szCs w:val="22"/>
                <w:lang w:val="el-GR"/>
              </w:rPr>
              <w:t xml:space="preserve">ΥΠΟΥΡΓΕΙΟ </w:t>
            </w:r>
          </w:p>
          <w:p w14:paraId="3A333AF9" w14:textId="77777777" w:rsidR="00694190" w:rsidRPr="00A231F1" w:rsidRDefault="002242BA" w:rsidP="002242BA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b/>
                <w:sz w:val="22"/>
                <w:szCs w:val="22"/>
                <w:lang w:val="el-GR"/>
              </w:rPr>
              <w:t>ΜΕΤΑΦΟΡΩΝ, ΕΠΙΚΟΙΝΩΝΙΩΝ ΚΑΙ ΕΡΓΩΝ</w:t>
            </w:r>
          </w:p>
        </w:tc>
        <w:tc>
          <w:tcPr>
            <w:tcW w:w="4560" w:type="dxa"/>
          </w:tcPr>
          <w:p w14:paraId="5A6A27D7" w14:textId="77777777" w:rsidR="00694190" w:rsidRPr="00A231F1" w:rsidRDefault="00694190" w:rsidP="006120A7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</w:tr>
    </w:tbl>
    <w:p w14:paraId="215F1466" w14:textId="77777777" w:rsidR="00694190" w:rsidRPr="00A231F1" w:rsidRDefault="00694190" w:rsidP="00694190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  <w:lang w:val="el-GR"/>
        </w:rPr>
      </w:pPr>
    </w:p>
    <w:tbl>
      <w:tblPr>
        <w:tblW w:w="9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4458"/>
      </w:tblGrid>
      <w:tr w:rsidR="00EA5E3A" w:rsidRPr="008D2FCB" w14:paraId="2DBBC57D" w14:textId="77777777" w:rsidTr="001029B8">
        <w:trPr>
          <w:trHeight w:val="429"/>
        </w:trPr>
        <w:tc>
          <w:tcPr>
            <w:tcW w:w="4720" w:type="dxa"/>
          </w:tcPr>
          <w:p w14:paraId="4C7B8832" w14:textId="64B1D287" w:rsidR="00EA5E3A" w:rsidRPr="0004220B" w:rsidRDefault="00EA5E3A" w:rsidP="001029B8">
            <w:pPr>
              <w:rPr>
                <w:rFonts w:cs="Arial"/>
                <w:sz w:val="22"/>
                <w:szCs w:val="22"/>
              </w:rPr>
            </w:pPr>
            <w:proofErr w:type="spellStart"/>
            <w:r w:rsidRPr="0004220B">
              <w:rPr>
                <w:rFonts w:cs="Arial"/>
                <w:sz w:val="22"/>
                <w:szCs w:val="22"/>
              </w:rPr>
              <w:t>Αρ</w:t>
            </w:r>
            <w:proofErr w:type="spellEnd"/>
            <w:r w:rsidRPr="0004220B">
              <w:rPr>
                <w:rFonts w:cs="Arial"/>
                <w:sz w:val="22"/>
                <w:szCs w:val="22"/>
              </w:rPr>
              <w:t>. Φακ.: 13.25.020.</w:t>
            </w:r>
            <w:r w:rsidR="00AC0FE4">
              <w:rPr>
                <w:rFonts w:cs="Arial"/>
                <w:sz w:val="22"/>
                <w:szCs w:val="22"/>
                <w:lang w:val="el-GR"/>
              </w:rPr>
              <w:t>20</w:t>
            </w:r>
            <w:r w:rsidR="00AC0FE4">
              <w:rPr>
                <w:rFonts w:cs="Arial"/>
                <w:sz w:val="22"/>
                <w:szCs w:val="22"/>
              </w:rPr>
              <w:t>21.043</w:t>
            </w:r>
            <w:r w:rsidRPr="0004220B">
              <w:rPr>
                <w:rFonts w:cs="Arial"/>
                <w:sz w:val="22"/>
                <w:szCs w:val="22"/>
              </w:rPr>
              <w:t>.Ε.HMY</w:t>
            </w:r>
          </w:p>
        </w:tc>
        <w:tc>
          <w:tcPr>
            <w:tcW w:w="4458" w:type="dxa"/>
          </w:tcPr>
          <w:p w14:paraId="3A24B836" w14:textId="77777777" w:rsidR="00EA5E3A" w:rsidRPr="008D2FCB" w:rsidRDefault="00EA5E3A" w:rsidP="001029B8">
            <w:pPr>
              <w:spacing w:line="360" w:lineRule="auto"/>
              <w:jc w:val="right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EA5E3A" w:rsidRPr="008D2FCB" w14:paraId="24B82E89" w14:textId="77777777" w:rsidTr="001029B8">
        <w:trPr>
          <w:gridAfter w:val="1"/>
          <w:wAfter w:w="4458" w:type="dxa"/>
          <w:trHeight w:val="228"/>
        </w:trPr>
        <w:tc>
          <w:tcPr>
            <w:tcW w:w="4720" w:type="dxa"/>
          </w:tcPr>
          <w:p w14:paraId="17940608" w14:textId="77777777" w:rsidR="00EA5E3A" w:rsidRPr="0004220B" w:rsidRDefault="00EA5E3A" w:rsidP="001029B8">
            <w:pPr>
              <w:rPr>
                <w:rFonts w:cs="Arial"/>
                <w:sz w:val="22"/>
                <w:szCs w:val="22"/>
              </w:rPr>
            </w:pPr>
            <w:proofErr w:type="spellStart"/>
            <w:r w:rsidRPr="0004220B">
              <w:rPr>
                <w:rFonts w:cs="Arial"/>
                <w:sz w:val="22"/>
                <w:szCs w:val="22"/>
              </w:rPr>
              <w:t>Αρ</w:t>
            </w:r>
            <w:proofErr w:type="spellEnd"/>
            <w:r w:rsidRPr="0004220B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04220B">
              <w:rPr>
                <w:rFonts w:cs="Arial"/>
                <w:sz w:val="22"/>
                <w:szCs w:val="22"/>
              </w:rPr>
              <w:t>Τηλ</w:t>
            </w:r>
            <w:proofErr w:type="spellEnd"/>
            <w:r w:rsidRPr="0004220B">
              <w:rPr>
                <w:rFonts w:cs="Arial"/>
                <w:sz w:val="22"/>
                <w:szCs w:val="22"/>
              </w:rPr>
              <w:t>.: 22 800546</w:t>
            </w:r>
          </w:p>
        </w:tc>
      </w:tr>
    </w:tbl>
    <w:p w14:paraId="48DDF823" w14:textId="77777777" w:rsidR="00EA5E3A" w:rsidRPr="008D2FCB" w:rsidRDefault="00EA5E3A" w:rsidP="00EA5E3A">
      <w:pPr>
        <w:rPr>
          <w:rFonts w:cs="Arial"/>
          <w:sz w:val="22"/>
          <w:szCs w:val="22"/>
          <w:lang w:val="el-GR"/>
        </w:rPr>
      </w:pPr>
    </w:p>
    <w:p w14:paraId="068543AA" w14:textId="43A58ECA" w:rsidR="00EA5E3A" w:rsidRPr="00F375D9" w:rsidRDefault="00FE27DB" w:rsidP="00EA5E3A">
      <w:pPr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</w:rPr>
        <w:t>03</w:t>
      </w:r>
      <w:r w:rsidR="00DA04CD">
        <w:rPr>
          <w:rFonts w:cs="Arial"/>
          <w:sz w:val="22"/>
          <w:szCs w:val="22"/>
          <w:lang w:val="el-GR"/>
        </w:rPr>
        <w:t xml:space="preserve"> </w:t>
      </w:r>
      <w:r>
        <w:rPr>
          <w:rFonts w:cs="Arial"/>
          <w:sz w:val="22"/>
          <w:szCs w:val="22"/>
          <w:lang w:val="en-US"/>
        </w:rPr>
        <w:t>M</w:t>
      </w:r>
      <w:r>
        <w:rPr>
          <w:rFonts w:cs="Arial"/>
          <w:sz w:val="22"/>
          <w:szCs w:val="22"/>
          <w:lang w:val="el-GR"/>
        </w:rPr>
        <w:t>αρτίου</w:t>
      </w:r>
      <w:r w:rsidR="00EA5E3A" w:rsidRPr="00771355">
        <w:rPr>
          <w:rFonts w:cs="Arial"/>
          <w:sz w:val="22"/>
          <w:szCs w:val="22"/>
          <w:lang w:val="el-GR"/>
        </w:rPr>
        <w:t>, 20</w:t>
      </w:r>
      <w:r w:rsidR="00EA5E3A">
        <w:rPr>
          <w:rFonts w:cs="Arial"/>
          <w:sz w:val="22"/>
          <w:szCs w:val="22"/>
          <w:lang w:val="el-GR"/>
        </w:rPr>
        <w:t>2</w:t>
      </w:r>
      <w:r>
        <w:rPr>
          <w:rFonts w:cs="Arial"/>
          <w:sz w:val="22"/>
          <w:szCs w:val="22"/>
          <w:lang w:val="el-GR"/>
        </w:rPr>
        <w:t>2</w:t>
      </w:r>
    </w:p>
    <w:p w14:paraId="195E1ED9" w14:textId="2433EFC2" w:rsidR="00694190" w:rsidRPr="00A231F1" w:rsidRDefault="00694190" w:rsidP="00694190">
      <w:pPr>
        <w:rPr>
          <w:rFonts w:cs="Arial"/>
          <w:sz w:val="22"/>
          <w:szCs w:val="22"/>
          <w:lang w:val="el-GR"/>
        </w:rPr>
      </w:pPr>
    </w:p>
    <w:p w14:paraId="28EC77A2" w14:textId="77777777" w:rsidR="00AC0FE4" w:rsidRPr="00366908" w:rsidRDefault="00AC0FE4" w:rsidP="00AC0FE4">
      <w:pPr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  <w:r w:rsidRPr="00366908">
        <w:rPr>
          <w:rFonts w:cs="Arial"/>
          <w:b/>
          <w:bCs/>
          <w:sz w:val="22"/>
          <w:szCs w:val="22"/>
          <w:u w:val="single"/>
          <w:lang w:val="el-GR"/>
        </w:rPr>
        <w:t>ΔΙΑΓΩΝΙΣΜΟΣ ΑΡ.: 13.25.020.2021.043.Ε.ΗΜΥ</w:t>
      </w:r>
    </w:p>
    <w:p w14:paraId="12B6545A" w14:textId="77777777" w:rsidR="00AC0FE4" w:rsidRPr="00366908" w:rsidRDefault="00AC0FE4" w:rsidP="00AC0FE4">
      <w:pPr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</w:p>
    <w:p w14:paraId="77CEB3A5" w14:textId="7781A011" w:rsidR="00AC0FE4" w:rsidRDefault="00AC0FE4" w:rsidP="00AC0FE4">
      <w:pPr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  <w:r w:rsidRPr="00366908">
        <w:rPr>
          <w:rFonts w:cs="Arial"/>
          <w:b/>
          <w:bCs/>
          <w:sz w:val="22"/>
          <w:szCs w:val="22"/>
          <w:u w:val="single"/>
          <w:lang w:val="el-GR"/>
        </w:rPr>
        <w:t>ΠΡΟΜΗΘΕΙΑ, ΕΓΚΑΤΑΣΤΑΣΗ ΚΑΙ ΣΥΝΤΗΡΗΣΗ ΣΥΣΤΗΜΑΤΩΝ ΑΥΤΟΜΑΤΗΣ ΠΥΡΟΣΒΕΣΗΣ ΣΤΙΣ ΑΠΟΘΗΚΕΣ ΑΡΧΕΙΩΝ/ΤΕΚΜΗΡΙΩΝ ΚΑΙ ΔΩΜΑΤΙΑ ΔΙΑΚΟΜΙΣΤΩΝ ΤΩΝ ΔΙΚΑΣΤΗΡΙΩΝ ΛΕΥΚΩΣΙΑΣ, ΕΠΑΡΧΙΑΚΟΥ ΛΕΥΚΩΣΙΑΣ, ΛΑΡΝΑΚΑΣ, ΛΕΜΕΣΟΥ ΚΑΙ ΠΑΦΟΥ</w:t>
      </w:r>
    </w:p>
    <w:p w14:paraId="42E6AE07" w14:textId="26AF1424" w:rsidR="00AC0FE4" w:rsidRDefault="00AC0FE4" w:rsidP="00AC0FE4">
      <w:pPr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</w:p>
    <w:p w14:paraId="3222AFD9" w14:textId="6FFB71CB" w:rsidR="00AC0FE4" w:rsidRPr="00A231F1" w:rsidRDefault="00AC0FE4" w:rsidP="00AC0FE4">
      <w:pPr>
        <w:rPr>
          <w:rFonts w:cs="Arial"/>
          <w:sz w:val="22"/>
          <w:szCs w:val="22"/>
          <w:lang w:val="el-GR"/>
        </w:rPr>
      </w:pPr>
      <w:r w:rsidRPr="00A231F1">
        <w:rPr>
          <w:rFonts w:cs="Arial"/>
          <w:b/>
          <w:bCs/>
          <w:sz w:val="22"/>
          <w:szCs w:val="22"/>
          <w:u w:val="single"/>
          <w:lang w:val="el-GR"/>
        </w:rPr>
        <w:t xml:space="preserve">Πρακτικά Συνεδρίας </w:t>
      </w:r>
      <w:proofErr w:type="spellStart"/>
      <w:r w:rsidRPr="00A231F1">
        <w:rPr>
          <w:rFonts w:cs="Arial"/>
          <w:b/>
          <w:bCs/>
          <w:sz w:val="22"/>
          <w:szCs w:val="22"/>
          <w:u w:val="single"/>
          <w:lang w:val="el-GR"/>
        </w:rPr>
        <w:t>Αρ</w:t>
      </w:r>
      <w:proofErr w:type="spellEnd"/>
      <w:r w:rsidRPr="00A231F1">
        <w:rPr>
          <w:rFonts w:cs="Arial"/>
          <w:b/>
          <w:bCs/>
          <w:sz w:val="22"/>
          <w:szCs w:val="22"/>
          <w:u w:val="single"/>
          <w:lang w:val="el-GR"/>
        </w:rPr>
        <w:t xml:space="preserve">. </w:t>
      </w:r>
      <w:r w:rsidR="00DA04CD">
        <w:rPr>
          <w:rFonts w:cs="Arial"/>
          <w:b/>
          <w:bCs/>
          <w:sz w:val="22"/>
          <w:szCs w:val="22"/>
          <w:u w:val="single"/>
          <w:lang w:val="el-GR"/>
        </w:rPr>
        <w:t>4</w:t>
      </w:r>
      <w:r w:rsidRPr="00A231F1">
        <w:rPr>
          <w:rFonts w:cs="Arial"/>
          <w:b/>
          <w:bCs/>
          <w:sz w:val="22"/>
          <w:szCs w:val="22"/>
          <w:u w:val="single"/>
          <w:lang w:val="el-GR"/>
        </w:rPr>
        <w:t xml:space="preserve"> της Επιτροπής Αξιολόγησης</w:t>
      </w:r>
    </w:p>
    <w:p w14:paraId="25A47B80" w14:textId="77777777" w:rsidR="00AC0FE4" w:rsidRDefault="00AC0FE4" w:rsidP="00AC0FE4">
      <w:pPr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</w:p>
    <w:p w14:paraId="06A4DBA3" w14:textId="77777777" w:rsidR="00A231F1" w:rsidRPr="00A231F1" w:rsidRDefault="00A231F1" w:rsidP="00A231F1">
      <w:pPr>
        <w:pStyle w:val="Header"/>
        <w:jc w:val="center"/>
        <w:rPr>
          <w:rFonts w:cs="Arial"/>
          <w:b/>
          <w:bCs/>
          <w:sz w:val="22"/>
          <w:szCs w:val="22"/>
          <w:u w:val="single"/>
          <w:lang w:val="el-GR"/>
        </w:rPr>
      </w:pPr>
    </w:p>
    <w:p w14:paraId="78B85BE7" w14:textId="6EFEAF46" w:rsidR="00E3271F" w:rsidRDefault="00A231F1" w:rsidP="00A231F1">
      <w:pPr>
        <w:numPr>
          <w:ilvl w:val="0"/>
          <w:numId w:val="3"/>
        </w:numPr>
        <w:tabs>
          <w:tab w:val="num" w:pos="0"/>
        </w:tabs>
        <w:ind w:left="0" w:hanging="426"/>
        <w:jc w:val="both"/>
        <w:rPr>
          <w:rFonts w:cs="Arial"/>
          <w:sz w:val="22"/>
          <w:szCs w:val="22"/>
          <w:lang w:val="el-GR"/>
        </w:rPr>
      </w:pPr>
      <w:r w:rsidRPr="00E3271F">
        <w:rPr>
          <w:rFonts w:cs="Arial"/>
          <w:sz w:val="22"/>
          <w:szCs w:val="22"/>
          <w:lang w:val="el-GR"/>
        </w:rPr>
        <w:t>Η Επιτροπή Αξιολόγησης</w:t>
      </w:r>
      <w:r w:rsidR="00FE27DB">
        <w:rPr>
          <w:rFonts w:cs="Arial"/>
          <w:sz w:val="22"/>
          <w:szCs w:val="22"/>
          <w:lang w:val="el-GR"/>
        </w:rPr>
        <w:t xml:space="preserve"> σε συνέχεια της επιστολής των πρακτικών από την συνεδρία του Συμβούλιου </w:t>
      </w:r>
      <w:r w:rsidR="00D52B55">
        <w:rPr>
          <w:rFonts w:cs="Arial"/>
          <w:sz w:val="22"/>
          <w:szCs w:val="22"/>
          <w:lang w:val="el-GR"/>
        </w:rPr>
        <w:t xml:space="preserve">Προφορών, με ημερομηνία 13 Δεκέμβριου, 2021 </w:t>
      </w:r>
      <w:r w:rsidRPr="00E3271F">
        <w:rPr>
          <w:rFonts w:cs="Arial"/>
          <w:sz w:val="22"/>
          <w:szCs w:val="22"/>
          <w:lang w:val="el-GR"/>
        </w:rPr>
        <w:t>συνεδρίασε</w:t>
      </w:r>
      <w:r w:rsidR="002439CB">
        <w:rPr>
          <w:rFonts w:cs="Arial"/>
          <w:sz w:val="22"/>
          <w:szCs w:val="22"/>
          <w:lang w:val="el-GR"/>
        </w:rPr>
        <w:t xml:space="preserve"> για </w:t>
      </w:r>
      <w:r w:rsidR="00FE27DB">
        <w:rPr>
          <w:rFonts w:cs="Arial"/>
          <w:sz w:val="22"/>
          <w:szCs w:val="22"/>
          <w:lang w:val="el-GR"/>
        </w:rPr>
        <w:t>τέταρτη</w:t>
      </w:r>
      <w:r w:rsidR="00AC0FE4">
        <w:rPr>
          <w:rFonts w:cs="Arial"/>
          <w:sz w:val="22"/>
          <w:szCs w:val="22"/>
          <w:lang w:val="el-GR"/>
        </w:rPr>
        <w:t xml:space="preserve"> </w:t>
      </w:r>
      <w:r w:rsidR="002439CB">
        <w:rPr>
          <w:rFonts w:cs="Arial"/>
          <w:sz w:val="22"/>
          <w:szCs w:val="22"/>
          <w:lang w:val="el-GR"/>
        </w:rPr>
        <w:t>φόρα</w:t>
      </w:r>
      <w:r w:rsidR="00AC0FE4">
        <w:rPr>
          <w:rFonts w:cs="Arial"/>
          <w:sz w:val="22"/>
          <w:szCs w:val="22"/>
          <w:lang w:val="el-GR"/>
        </w:rPr>
        <w:t xml:space="preserve"> </w:t>
      </w:r>
      <w:r w:rsidRPr="00E3271F">
        <w:rPr>
          <w:rFonts w:cs="Arial"/>
          <w:sz w:val="22"/>
          <w:szCs w:val="22"/>
          <w:lang w:val="el-GR"/>
        </w:rPr>
        <w:t xml:space="preserve">στις </w:t>
      </w:r>
      <w:r w:rsidR="00FE27DB">
        <w:rPr>
          <w:rFonts w:cs="Arial"/>
          <w:sz w:val="22"/>
          <w:szCs w:val="22"/>
          <w:lang w:val="el-GR"/>
        </w:rPr>
        <w:t>03 Μαρτίου</w:t>
      </w:r>
      <w:r w:rsidRPr="00E3271F">
        <w:rPr>
          <w:rFonts w:cs="Arial"/>
          <w:sz w:val="22"/>
          <w:szCs w:val="22"/>
          <w:lang w:val="el-GR"/>
        </w:rPr>
        <w:t>, 20</w:t>
      </w:r>
      <w:r w:rsidR="00EA5E3A">
        <w:rPr>
          <w:rFonts w:cs="Arial"/>
          <w:sz w:val="22"/>
          <w:szCs w:val="22"/>
          <w:lang w:val="el-GR"/>
        </w:rPr>
        <w:t>2</w:t>
      </w:r>
      <w:r w:rsidR="00FE27DB">
        <w:rPr>
          <w:rFonts w:cs="Arial"/>
          <w:sz w:val="22"/>
          <w:szCs w:val="22"/>
          <w:lang w:val="el-GR"/>
        </w:rPr>
        <w:t>2</w:t>
      </w:r>
      <w:r w:rsidR="00AC0FE4">
        <w:rPr>
          <w:rFonts w:cs="Arial"/>
          <w:sz w:val="22"/>
          <w:szCs w:val="22"/>
          <w:lang w:val="el-GR"/>
        </w:rPr>
        <w:t>.</w:t>
      </w:r>
    </w:p>
    <w:p w14:paraId="4B85F65A" w14:textId="524D9C13" w:rsidR="00A231F1" w:rsidRPr="00E3271F" w:rsidRDefault="00A231F1" w:rsidP="00E3271F">
      <w:pPr>
        <w:jc w:val="both"/>
        <w:rPr>
          <w:rFonts w:cs="Arial"/>
          <w:sz w:val="22"/>
          <w:szCs w:val="22"/>
          <w:lang w:val="el-GR"/>
        </w:rPr>
      </w:pPr>
      <w:r w:rsidRPr="00E3271F">
        <w:rPr>
          <w:rFonts w:cs="Arial"/>
          <w:sz w:val="22"/>
          <w:szCs w:val="22"/>
          <w:lang w:val="el-GR"/>
        </w:rPr>
        <w:t xml:space="preserve">Στη συνεδρία </w:t>
      </w:r>
      <w:r w:rsidR="00E3271F">
        <w:rPr>
          <w:rFonts w:cs="Arial"/>
          <w:sz w:val="22"/>
          <w:szCs w:val="22"/>
          <w:lang w:val="el-GR"/>
        </w:rPr>
        <w:t>συμμετείχαν</w:t>
      </w:r>
      <w:r w:rsidRPr="00E3271F">
        <w:rPr>
          <w:rFonts w:cs="Arial"/>
          <w:sz w:val="22"/>
          <w:szCs w:val="22"/>
          <w:lang w:val="el-GR"/>
        </w:rPr>
        <w:t xml:space="preserve"> όλα τα μέλη της Επιτροπής Αξιολόγησης, ως ακολούθως:</w:t>
      </w:r>
    </w:p>
    <w:p w14:paraId="6D48C59E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660"/>
        <w:gridCol w:w="3768"/>
        <w:gridCol w:w="450"/>
        <w:gridCol w:w="4767"/>
      </w:tblGrid>
      <w:tr w:rsidR="00A231F1" w:rsidRPr="00A231F1" w14:paraId="6E09EAFC" w14:textId="77777777" w:rsidTr="005C5CF4">
        <w:tc>
          <w:tcPr>
            <w:tcW w:w="660" w:type="dxa"/>
          </w:tcPr>
          <w:p w14:paraId="1BD21FF5" w14:textId="77777777" w:rsidR="00A231F1" w:rsidRPr="00A231F1" w:rsidRDefault="00A231F1" w:rsidP="005C5CF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u w:val="single"/>
                <w:lang w:val="el-GR"/>
              </w:rPr>
            </w:pPr>
            <w:r w:rsidRPr="00A231F1">
              <w:rPr>
                <w:rFonts w:cs="Arial"/>
                <w:b/>
                <w:sz w:val="22"/>
                <w:szCs w:val="22"/>
                <w:u w:val="single"/>
                <w:lang w:val="el-GR"/>
              </w:rPr>
              <w:t>Α/Α</w:t>
            </w:r>
          </w:p>
        </w:tc>
        <w:tc>
          <w:tcPr>
            <w:tcW w:w="3768" w:type="dxa"/>
          </w:tcPr>
          <w:p w14:paraId="6720C0A9" w14:textId="77777777" w:rsidR="00A231F1" w:rsidRPr="00A231F1" w:rsidRDefault="00A231F1" w:rsidP="005C5CF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u w:val="single"/>
                <w:lang w:val="el-GR"/>
              </w:rPr>
            </w:pPr>
            <w:r w:rsidRPr="00A231F1">
              <w:rPr>
                <w:rFonts w:cs="Arial"/>
                <w:b/>
                <w:sz w:val="22"/>
                <w:szCs w:val="22"/>
                <w:u w:val="single"/>
                <w:lang w:val="el-GR"/>
              </w:rPr>
              <w:t>Ονοματεπώνυμο</w:t>
            </w:r>
          </w:p>
        </w:tc>
        <w:tc>
          <w:tcPr>
            <w:tcW w:w="450" w:type="dxa"/>
          </w:tcPr>
          <w:p w14:paraId="6E8BF83F" w14:textId="77777777" w:rsidR="00A231F1" w:rsidRPr="00A231F1" w:rsidRDefault="00A231F1" w:rsidP="005C5CF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4767" w:type="dxa"/>
          </w:tcPr>
          <w:p w14:paraId="0ABF7576" w14:textId="77777777" w:rsidR="00A231F1" w:rsidRPr="00A231F1" w:rsidRDefault="00A231F1" w:rsidP="005C5CF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u w:val="single"/>
                <w:lang w:val="el-GR"/>
              </w:rPr>
            </w:pPr>
            <w:r w:rsidRPr="00A231F1">
              <w:rPr>
                <w:rFonts w:cs="Arial"/>
                <w:b/>
                <w:sz w:val="22"/>
                <w:szCs w:val="22"/>
                <w:u w:val="single"/>
                <w:lang w:val="el-GR"/>
              </w:rPr>
              <w:t>Τίτλος</w:t>
            </w:r>
          </w:p>
        </w:tc>
      </w:tr>
      <w:tr w:rsidR="00A231F1" w:rsidRPr="00B03B03" w14:paraId="3606B5EE" w14:textId="77777777" w:rsidTr="005C5CF4">
        <w:tc>
          <w:tcPr>
            <w:tcW w:w="660" w:type="dxa"/>
          </w:tcPr>
          <w:p w14:paraId="0D88AB74" w14:textId="77777777" w:rsidR="00A231F1" w:rsidRPr="003071F6" w:rsidRDefault="00A231F1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 w:rsidRPr="003071F6">
              <w:rPr>
                <w:rFonts w:cs="Arial"/>
                <w:sz w:val="22"/>
                <w:szCs w:val="22"/>
                <w:lang w:val="el-GR"/>
              </w:rPr>
              <w:t>1.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14:paraId="4F2635D1" w14:textId="021B2C75" w:rsidR="00A231F1" w:rsidRPr="003071F6" w:rsidRDefault="003071F6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 xml:space="preserve">κ. </w:t>
            </w:r>
            <w:r w:rsidR="00EA5E3A" w:rsidRPr="003071F6">
              <w:rPr>
                <w:rFonts w:cs="Arial"/>
                <w:sz w:val="22"/>
                <w:szCs w:val="22"/>
                <w:lang w:val="el-GR"/>
              </w:rPr>
              <w:t xml:space="preserve">Λογγίνος Αντωνίου </w:t>
            </w:r>
            <w:r w:rsidR="00A231F1" w:rsidRPr="003071F6">
              <w:rPr>
                <w:rFonts w:cs="Arial"/>
                <w:sz w:val="22"/>
                <w:szCs w:val="22"/>
                <w:lang w:val="el-GR"/>
              </w:rPr>
              <w:t>(Συντονιστής)</w:t>
            </w:r>
          </w:p>
        </w:tc>
        <w:tc>
          <w:tcPr>
            <w:tcW w:w="450" w:type="dxa"/>
          </w:tcPr>
          <w:p w14:paraId="07EB6101" w14:textId="77777777" w:rsidR="00A231F1" w:rsidRPr="00A231F1" w:rsidRDefault="00A231F1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14:paraId="6BF5212D" w14:textId="57B9424F" w:rsidR="00A231F1" w:rsidRPr="00A231F1" w:rsidRDefault="00EA5E3A" w:rsidP="00EA5E3A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sz w:val="22"/>
                <w:szCs w:val="22"/>
                <w:lang w:val="el-GR"/>
              </w:rPr>
              <w:t>Μηχαν</w:t>
            </w:r>
            <w:r>
              <w:rPr>
                <w:rFonts w:cs="Arial"/>
                <w:sz w:val="22"/>
                <w:szCs w:val="22"/>
                <w:lang w:val="el-GR"/>
              </w:rPr>
              <w:t>ολόγος</w:t>
            </w:r>
            <w:r w:rsidRPr="00A231F1">
              <w:rPr>
                <w:rFonts w:cs="Arial"/>
                <w:sz w:val="22"/>
                <w:szCs w:val="22"/>
                <w:lang w:val="el-GR"/>
              </w:rPr>
              <w:t xml:space="preserve"> Μηχαν</w:t>
            </w:r>
            <w:r>
              <w:rPr>
                <w:rFonts w:cs="Arial"/>
                <w:sz w:val="22"/>
                <w:szCs w:val="22"/>
                <w:lang w:val="el-GR"/>
              </w:rPr>
              <w:t>ικός</w:t>
            </w:r>
            <w:r w:rsidRPr="00A231F1">
              <w:rPr>
                <w:rFonts w:cs="Arial"/>
                <w:sz w:val="22"/>
                <w:szCs w:val="22"/>
                <w:lang w:val="el-GR"/>
              </w:rPr>
              <w:t xml:space="preserve">, Τμήμα Ηλεκτρομηχανολογικών Υπηρεσιών </w:t>
            </w:r>
          </w:p>
        </w:tc>
      </w:tr>
      <w:tr w:rsidR="00A231F1" w:rsidRPr="00B03B03" w14:paraId="6433888E" w14:textId="77777777" w:rsidTr="005C5CF4">
        <w:tc>
          <w:tcPr>
            <w:tcW w:w="660" w:type="dxa"/>
          </w:tcPr>
          <w:p w14:paraId="3A7E4B98" w14:textId="77777777" w:rsidR="00A231F1" w:rsidRPr="00A231F1" w:rsidRDefault="00A231F1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sz w:val="22"/>
                <w:szCs w:val="22"/>
                <w:lang w:val="el-GR"/>
              </w:rPr>
              <w:t>2.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14:paraId="1A26E1C9" w14:textId="128A5AD5" w:rsidR="00A231F1" w:rsidRPr="00A231F1" w:rsidRDefault="00EA5E3A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 w:rsidRPr="00361C3E">
              <w:rPr>
                <w:rFonts w:cs="Arial"/>
                <w:bCs/>
                <w:sz w:val="22"/>
                <w:szCs w:val="22"/>
                <w:lang w:val="el-GR"/>
              </w:rPr>
              <w:t xml:space="preserve">κ. </w:t>
            </w:r>
            <w:r>
              <w:rPr>
                <w:rFonts w:cs="Arial"/>
                <w:bCs/>
                <w:sz w:val="22"/>
                <w:szCs w:val="22"/>
                <w:lang w:val="el-GR"/>
              </w:rPr>
              <w:t>Χάρη</w:t>
            </w:r>
            <w:r w:rsidR="00AC0FE4">
              <w:rPr>
                <w:rFonts w:cs="Arial"/>
                <w:bCs/>
                <w:sz w:val="22"/>
                <w:szCs w:val="22"/>
                <w:lang w:val="el-GR"/>
              </w:rPr>
              <w:t>ς Χαραλάμπους</w:t>
            </w:r>
          </w:p>
        </w:tc>
        <w:tc>
          <w:tcPr>
            <w:tcW w:w="450" w:type="dxa"/>
          </w:tcPr>
          <w:p w14:paraId="60B08E25" w14:textId="77777777" w:rsidR="00A231F1" w:rsidRPr="00A231F1" w:rsidRDefault="00A231F1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</w:tcPr>
          <w:p w14:paraId="704A0F22" w14:textId="6611F901" w:rsidR="00A231F1" w:rsidRPr="00A231F1" w:rsidRDefault="00AC0FE4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Ηλεκτρολόγος Μηχανικός</w:t>
            </w:r>
            <w:r w:rsidR="00EA5E3A" w:rsidRPr="00A231F1">
              <w:rPr>
                <w:rFonts w:cs="Arial"/>
                <w:sz w:val="22"/>
                <w:szCs w:val="22"/>
                <w:lang w:val="el-GR"/>
              </w:rPr>
              <w:t>, Τμήμα Ηλεκτρομηχανολογικών Υπηρεσιών</w:t>
            </w:r>
          </w:p>
        </w:tc>
      </w:tr>
      <w:tr w:rsidR="007E1F28" w:rsidRPr="00B03B03" w14:paraId="1ABAD294" w14:textId="77777777" w:rsidTr="005C5CF4">
        <w:trPr>
          <w:trHeight w:val="615"/>
        </w:trPr>
        <w:tc>
          <w:tcPr>
            <w:tcW w:w="660" w:type="dxa"/>
          </w:tcPr>
          <w:p w14:paraId="280A9D82" w14:textId="77777777" w:rsidR="007E1F28" w:rsidRPr="00A231F1" w:rsidRDefault="007E1F28" w:rsidP="007E1F28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sz w:val="22"/>
                <w:szCs w:val="22"/>
                <w:lang w:val="el-GR"/>
              </w:rPr>
              <w:t>3.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14:paraId="3A49499C" w14:textId="5051FFE2" w:rsidR="007E1F28" w:rsidRPr="00B8515E" w:rsidRDefault="00EA5E3A" w:rsidP="00AC0FE4">
            <w:pPr>
              <w:spacing w:before="240" w:after="120"/>
              <w:rPr>
                <w:rFonts w:cs="Arial"/>
                <w:sz w:val="22"/>
                <w:szCs w:val="22"/>
                <w:lang w:val="el-GR"/>
              </w:rPr>
            </w:pPr>
            <w:r w:rsidRPr="00361C3E">
              <w:rPr>
                <w:rFonts w:cs="Arial"/>
                <w:sz w:val="22"/>
                <w:szCs w:val="22"/>
                <w:lang w:val="el-GR"/>
              </w:rPr>
              <w:t xml:space="preserve">κ. </w:t>
            </w:r>
            <w:r w:rsidR="00AC0FE4">
              <w:rPr>
                <w:rFonts w:cs="Arial"/>
                <w:sz w:val="22"/>
                <w:szCs w:val="22"/>
                <w:lang w:val="el-GR"/>
              </w:rPr>
              <w:t>Γιώργος Ματσουκάρης</w:t>
            </w:r>
          </w:p>
        </w:tc>
        <w:tc>
          <w:tcPr>
            <w:tcW w:w="450" w:type="dxa"/>
          </w:tcPr>
          <w:p w14:paraId="2899C728" w14:textId="77777777" w:rsidR="007E1F28" w:rsidRPr="00A231F1" w:rsidRDefault="007E1F28" w:rsidP="007E1F28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</w:tcPr>
          <w:p w14:paraId="2E7A0912" w14:textId="0E46A77C" w:rsidR="007E1F28" w:rsidRPr="00A231F1" w:rsidRDefault="00234045" w:rsidP="00C31E65">
            <w:pPr>
              <w:spacing w:before="240" w:after="120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 xml:space="preserve">Διεύθυνση </w:t>
            </w:r>
            <w:r w:rsidRPr="002026EC">
              <w:rPr>
                <w:rFonts w:cs="Arial"/>
                <w:sz w:val="22"/>
                <w:szCs w:val="22"/>
                <w:lang w:val="el-GR"/>
              </w:rPr>
              <w:t>Ελέγχου, Υ.Μ.Ε.Ε.</w:t>
            </w:r>
          </w:p>
        </w:tc>
      </w:tr>
    </w:tbl>
    <w:p w14:paraId="0C2D45D8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3FDD2D49" w14:textId="74D26B80" w:rsid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  <w:r w:rsidRPr="00A231F1">
        <w:rPr>
          <w:rFonts w:cs="Arial"/>
          <w:sz w:val="22"/>
          <w:szCs w:val="22"/>
          <w:lang w:val="el-GR"/>
        </w:rPr>
        <w:t xml:space="preserve">Στη συνεδρία δεν </w:t>
      </w:r>
      <w:r w:rsidR="00E3271F">
        <w:rPr>
          <w:rFonts w:cs="Arial"/>
          <w:sz w:val="22"/>
          <w:szCs w:val="22"/>
          <w:lang w:val="el-GR"/>
        </w:rPr>
        <w:t>συμμετείχαν</w:t>
      </w:r>
      <w:r w:rsidRPr="00A231F1">
        <w:rPr>
          <w:rFonts w:cs="Arial"/>
          <w:sz w:val="22"/>
          <w:szCs w:val="22"/>
          <w:lang w:val="el-GR"/>
        </w:rPr>
        <w:t xml:space="preserve"> παρατηρητές.</w:t>
      </w:r>
    </w:p>
    <w:p w14:paraId="4772FBA5" w14:textId="1BF79B99" w:rsidR="00AC0FE4" w:rsidRDefault="00AC0FE4" w:rsidP="00A231F1">
      <w:pPr>
        <w:jc w:val="both"/>
        <w:rPr>
          <w:rFonts w:cs="Arial"/>
          <w:sz w:val="22"/>
          <w:szCs w:val="22"/>
          <w:lang w:val="el-GR"/>
        </w:rPr>
      </w:pPr>
    </w:p>
    <w:p w14:paraId="107096BB" w14:textId="302ECBF7" w:rsidR="002243F9" w:rsidRDefault="00AC0FE4" w:rsidP="00FE27DB">
      <w:pPr>
        <w:pStyle w:val="ListParagraph"/>
        <w:numPr>
          <w:ilvl w:val="0"/>
          <w:numId w:val="3"/>
        </w:numPr>
        <w:tabs>
          <w:tab w:val="clear" w:pos="360"/>
          <w:tab w:val="num" w:pos="0"/>
        </w:tabs>
        <w:ind w:left="0" w:hanging="284"/>
        <w:jc w:val="both"/>
        <w:rPr>
          <w:rFonts w:cs="Arial"/>
          <w:sz w:val="22"/>
          <w:szCs w:val="22"/>
          <w:lang w:val="el-GR"/>
        </w:rPr>
      </w:pPr>
      <w:r w:rsidRPr="00AC0FE4">
        <w:rPr>
          <w:rFonts w:cs="Arial"/>
          <w:sz w:val="22"/>
          <w:szCs w:val="22"/>
          <w:lang w:val="el-GR"/>
        </w:rPr>
        <w:t xml:space="preserve">Κατά τη συνεδρία </w:t>
      </w:r>
      <w:r w:rsidR="002243F9">
        <w:rPr>
          <w:rFonts w:cs="Arial"/>
          <w:sz w:val="22"/>
          <w:szCs w:val="22"/>
          <w:lang w:val="el-GR"/>
        </w:rPr>
        <w:t xml:space="preserve">η επιτροπή αξιολόγησης, </w:t>
      </w:r>
      <w:r w:rsidR="00DA04CD">
        <w:rPr>
          <w:rFonts w:cs="Arial"/>
          <w:sz w:val="22"/>
          <w:szCs w:val="22"/>
          <w:lang w:val="el-GR"/>
        </w:rPr>
        <w:t>έλεγξε τ</w:t>
      </w:r>
      <w:r w:rsidR="00FE27DB">
        <w:rPr>
          <w:rFonts w:cs="Arial"/>
          <w:sz w:val="22"/>
          <w:szCs w:val="22"/>
          <w:lang w:val="el-GR"/>
        </w:rPr>
        <w:t xml:space="preserve">ο περιεχόμενο της επιστολής του Συμβουλίου Προσφορών και σύνταξε αναθεωρημένη έκθεση αξιολόγησης.   </w:t>
      </w:r>
      <w:r w:rsidR="00DA04CD">
        <w:rPr>
          <w:rFonts w:cs="Arial"/>
          <w:sz w:val="22"/>
          <w:szCs w:val="22"/>
          <w:lang w:val="el-GR"/>
        </w:rPr>
        <w:t xml:space="preserve"> </w:t>
      </w:r>
    </w:p>
    <w:p w14:paraId="0E5382B9" w14:textId="77777777" w:rsidR="00FE27DB" w:rsidRPr="002243F9" w:rsidRDefault="00FE27DB" w:rsidP="00FE27DB">
      <w:pPr>
        <w:pStyle w:val="ListParagraph"/>
        <w:ind w:left="0"/>
        <w:jc w:val="both"/>
        <w:rPr>
          <w:rFonts w:cs="Arial"/>
          <w:sz w:val="22"/>
          <w:szCs w:val="22"/>
          <w:lang w:val="el-GR"/>
        </w:rPr>
      </w:pPr>
    </w:p>
    <w:p w14:paraId="31B4B1C8" w14:textId="13A66212" w:rsidR="00FE27DB" w:rsidRPr="00FE27DB" w:rsidRDefault="00DA04CD" w:rsidP="00FE27DB">
      <w:pPr>
        <w:pStyle w:val="ListParagraph"/>
        <w:numPr>
          <w:ilvl w:val="0"/>
          <w:numId w:val="3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cs="Arial"/>
          <w:sz w:val="22"/>
          <w:szCs w:val="22"/>
          <w:lang w:val="el-GR"/>
        </w:rPr>
      </w:pPr>
      <w:r w:rsidRPr="00DA04CD">
        <w:rPr>
          <w:rFonts w:cs="Arial"/>
          <w:sz w:val="22"/>
          <w:szCs w:val="22"/>
          <w:lang w:val="el-GR"/>
        </w:rPr>
        <w:t>Με βάση την αξιολόγ</w:t>
      </w:r>
      <w:r>
        <w:rPr>
          <w:rFonts w:cs="Arial"/>
          <w:sz w:val="22"/>
          <w:szCs w:val="22"/>
          <w:lang w:val="el-GR"/>
        </w:rPr>
        <w:t xml:space="preserve">ηση των προϋποθέσεων </w:t>
      </w:r>
      <w:r w:rsidR="009C6DD6">
        <w:rPr>
          <w:rFonts w:cs="Arial"/>
          <w:sz w:val="22"/>
          <w:szCs w:val="22"/>
          <w:lang w:val="el-GR"/>
        </w:rPr>
        <w:t>συμμετοχής, των οικονομικών αναλύσεων</w:t>
      </w:r>
      <w:r>
        <w:rPr>
          <w:rFonts w:cs="Arial"/>
          <w:sz w:val="22"/>
          <w:szCs w:val="22"/>
          <w:lang w:val="el-GR"/>
        </w:rPr>
        <w:t xml:space="preserve"> </w:t>
      </w:r>
      <w:r w:rsidRPr="00DA04CD">
        <w:rPr>
          <w:rFonts w:cs="Arial"/>
          <w:sz w:val="22"/>
          <w:szCs w:val="22"/>
          <w:lang w:val="el-GR"/>
        </w:rPr>
        <w:t>προσ</w:t>
      </w:r>
      <w:r>
        <w:rPr>
          <w:rFonts w:cs="Arial"/>
          <w:sz w:val="22"/>
          <w:szCs w:val="22"/>
          <w:lang w:val="el-GR"/>
        </w:rPr>
        <w:t xml:space="preserve">φορών, καθώς επίσης των </w:t>
      </w:r>
      <w:r w:rsidRPr="00DA04CD">
        <w:rPr>
          <w:rFonts w:cs="Arial"/>
          <w:sz w:val="22"/>
          <w:szCs w:val="22"/>
          <w:lang w:val="el-GR"/>
        </w:rPr>
        <w:t>απαντητικών επιστολών</w:t>
      </w:r>
      <w:r w:rsidR="00FE27DB">
        <w:rPr>
          <w:rFonts w:cs="Arial"/>
          <w:sz w:val="22"/>
          <w:szCs w:val="22"/>
          <w:lang w:val="el-GR"/>
        </w:rPr>
        <w:t xml:space="preserve"> των προσφερόντων</w:t>
      </w:r>
      <w:r w:rsidRPr="00DA04CD">
        <w:rPr>
          <w:rFonts w:cs="Arial"/>
          <w:sz w:val="22"/>
          <w:szCs w:val="22"/>
          <w:lang w:val="el-GR"/>
        </w:rPr>
        <w:t xml:space="preserve">, η Επιτροπή </w:t>
      </w:r>
      <w:r w:rsidR="009C6DD6">
        <w:rPr>
          <w:rFonts w:cs="Arial"/>
          <w:sz w:val="22"/>
          <w:szCs w:val="22"/>
          <w:lang w:val="el-GR"/>
        </w:rPr>
        <w:t xml:space="preserve">ομόφωνα εισηγείται </w:t>
      </w:r>
      <w:r w:rsidRPr="00DA04CD">
        <w:rPr>
          <w:rFonts w:cs="Arial"/>
          <w:sz w:val="22"/>
          <w:szCs w:val="22"/>
          <w:lang w:val="el-GR"/>
        </w:rPr>
        <w:t>τ</w:t>
      </w:r>
      <w:r>
        <w:rPr>
          <w:rFonts w:cs="Arial"/>
          <w:sz w:val="22"/>
          <w:szCs w:val="22"/>
          <w:lang w:val="el-GR"/>
        </w:rPr>
        <w:t xml:space="preserve">ην ανάθεση των </w:t>
      </w:r>
      <w:r w:rsidR="00EA67CF">
        <w:rPr>
          <w:rFonts w:cs="Arial"/>
          <w:sz w:val="22"/>
          <w:szCs w:val="22"/>
          <w:lang w:val="el-GR"/>
        </w:rPr>
        <w:t>Τμημάτων</w:t>
      </w:r>
      <w:r w:rsidRPr="00DA04CD">
        <w:rPr>
          <w:rFonts w:cs="Arial"/>
          <w:sz w:val="22"/>
          <w:szCs w:val="22"/>
          <w:lang w:val="el-GR"/>
        </w:rPr>
        <w:t xml:space="preserve"> </w:t>
      </w:r>
      <w:r>
        <w:rPr>
          <w:rFonts w:cs="Arial"/>
          <w:sz w:val="22"/>
          <w:szCs w:val="22"/>
          <w:lang w:val="el-GR"/>
        </w:rPr>
        <w:t xml:space="preserve">στους πιο </w:t>
      </w:r>
      <w:r w:rsidR="00EA67CF">
        <w:rPr>
          <w:rFonts w:cs="Arial"/>
          <w:sz w:val="22"/>
          <w:szCs w:val="22"/>
          <w:lang w:val="el-GR"/>
        </w:rPr>
        <w:t>κάτω</w:t>
      </w:r>
      <w:r>
        <w:rPr>
          <w:rFonts w:cs="Arial"/>
          <w:sz w:val="22"/>
          <w:szCs w:val="22"/>
          <w:lang w:val="el-GR"/>
        </w:rPr>
        <w:t xml:space="preserve"> </w:t>
      </w:r>
      <w:r w:rsidR="00EA67CF">
        <w:rPr>
          <w:rFonts w:cs="Arial"/>
          <w:sz w:val="22"/>
          <w:szCs w:val="22"/>
          <w:lang w:val="el-GR"/>
        </w:rPr>
        <w:t>προσφέροντες</w:t>
      </w:r>
      <w:r w:rsidR="00FE27DB" w:rsidRPr="00B03B03">
        <w:rPr>
          <w:lang w:val="el-GR"/>
        </w:rPr>
        <w:t xml:space="preserve"> </w:t>
      </w:r>
      <w:r w:rsidR="00FE27DB" w:rsidRPr="00FE27DB">
        <w:rPr>
          <w:rFonts w:cs="Arial"/>
          <w:sz w:val="22"/>
          <w:szCs w:val="22"/>
          <w:lang w:val="el-GR"/>
        </w:rPr>
        <w:t xml:space="preserve">που υπόβαλαν την πλέον συμφέρουσα από οικονομική άποψη προσφορά βάσει χαμηλότερης τιμής ανά τμήμα. </w:t>
      </w:r>
    </w:p>
    <w:p w14:paraId="7C151F6B" w14:textId="61660861" w:rsidR="00FE27DB" w:rsidRPr="00FE27DB" w:rsidRDefault="00B03B03" w:rsidP="001C57DF">
      <w:pPr>
        <w:pStyle w:val="ListParagraph"/>
        <w:numPr>
          <w:ilvl w:val="0"/>
          <w:numId w:val="3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>Όσον αφορά τους προσφέροντες</w:t>
      </w:r>
      <w:r w:rsidR="00FE27DB" w:rsidRPr="00FE27DB">
        <w:rPr>
          <w:rFonts w:cs="Arial"/>
          <w:sz w:val="22"/>
          <w:szCs w:val="22"/>
          <w:lang w:val="el-GR"/>
        </w:rPr>
        <w:t xml:space="preserve"> </w:t>
      </w:r>
      <w:proofErr w:type="spellStart"/>
      <w:r w:rsidR="00FE27DB" w:rsidRPr="00FE27DB">
        <w:rPr>
          <w:rFonts w:cs="Arial"/>
          <w:sz w:val="22"/>
          <w:szCs w:val="22"/>
          <w:lang w:val="el-GR"/>
        </w:rPr>
        <w:t>Blue</w:t>
      </w:r>
      <w:proofErr w:type="spellEnd"/>
      <w:r w:rsidR="00FE27DB" w:rsidRPr="00FE27DB">
        <w:rPr>
          <w:rFonts w:cs="Arial"/>
          <w:sz w:val="22"/>
          <w:szCs w:val="22"/>
          <w:lang w:val="el-GR"/>
        </w:rPr>
        <w:t xml:space="preserve"> </w:t>
      </w:r>
      <w:proofErr w:type="spellStart"/>
      <w:r w:rsidR="00FE27DB" w:rsidRPr="00FE27DB">
        <w:rPr>
          <w:rFonts w:cs="Arial"/>
          <w:sz w:val="22"/>
          <w:szCs w:val="22"/>
          <w:lang w:val="el-GR"/>
        </w:rPr>
        <w:t>Sun</w:t>
      </w:r>
      <w:proofErr w:type="spellEnd"/>
      <w:r w:rsidR="00FE27DB" w:rsidRPr="00FE27DB">
        <w:rPr>
          <w:rFonts w:cs="Arial"/>
          <w:sz w:val="22"/>
          <w:szCs w:val="22"/>
          <w:lang w:val="el-GR"/>
        </w:rPr>
        <w:t xml:space="preserve"> </w:t>
      </w:r>
      <w:proofErr w:type="spellStart"/>
      <w:r w:rsidR="00FE27DB" w:rsidRPr="00FE27DB">
        <w:rPr>
          <w:rFonts w:cs="Arial"/>
          <w:sz w:val="22"/>
          <w:szCs w:val="22"/>
          <w:lang w:val="el-GR"/>
        </w:rPr>
        <w:t>Automation</w:t>
      </w:r>
      <w:proofErr w:type="spellEnd"/>
      <w:r w:rsidR="00FE27DB" w:rsidRPr="00FE27DB">
        <w:rPr>
          <w:rFonts w:cs="Arial"/>
          <w:sz w:val="22"/>
          <w:szCs w:val="22"/>
          <w:lang w:val="el-GR"/>
        </w:rPr>
        <w:t xml:space="preserve"> </w:t>
      </w:r>
      <w:proofErr w:type="spellStart"/>
      <w:r w:rsidR="00FE27DB" w:rsidRPr="00FE27DB">
        <w:rPr>
          <w:rFonts w:cs="Arial"/>
          <w:sz w:val="22"/>
          <w:szCs w:val="22"/>
          <w:lang w:val="el-GR"/>
        </w:rPr>
        <w:t>Limited</w:t>
      </w:r>
      <w:proofErr w:type="spellEnd"/>
      <w:r w:rsidR="00FE27DB" w:rsidRPr="00FE27DB">
        <w:rPr>
          <w:rFonts w:cs="Arial"/>
          <w:sz w:val="22"/>
          <w:szCs w:val="22"/>
          <w:lang w:val="el-GR"/>
        </w:rPr>
        <w:t xml:space="preserve"> (1/5)</w:t>
      </w:r>
      <w:r>
        <w:rPr>
          <w:rFonts w:cs="Arial"/>
          <w:sz w:val="22"/>
          <w:szCs w:val="22"/>
          <w:lang w:val="el-GR"/>
        </w:rPr>
        <w:t xml:space="preserve"> και </w:t>
      </w:r>
      <w:r w:rsidR="00D52B55" w:rsidRPr="004079BE">
        <w:rPr>
          <w:rFonts w:cs="Arial"/>
          <w:sz w:val="22"/>
          <w:szCs w:val="22"/>
        </w:rPr>
        <w:t>ZARIFOPOULOS</w:t>
      </w:r>
      <w:r w:rsidR="00D52B55" w:rsidRPr="00D52B55">
        <w:rPr>
          <w:rFonts w:cs="Arial"/>
          <w:sz w:val="22"/>
          <w:szCs w:val="22"/>
          <w:lang w:val="el-GR"/>
        </w:rPr>
        <w:t xml:space="preserve"> </w:t>
      </w:r>
      <w:r w:rsidR="00D52B55" w:rsidRPr="004079BE">
        <w:rPr>
          <w:rFonts w:cs="Arial"/>
          <w:sz w:val="22"/>
          <w:szCs w:val="22"/>
        </w:rPr>
        <w:t>CYPRUS</w:t>
      </w:r>
      <w:r w:rsidR="00D52B55" w:rsidRPr="00D52B55">
        <w:rPr>
          <w:rFonts w:cs="Arial"/>
          <w:sz w:val="22"/>
          <w:szCs w:val="22"/>
          <w:lang w:val="el-GR"/>
        </w:rPr>
        <w:t xml:space="preserve"> </w:t>
      </w:r>
      <w:r w:rsidR="00D52B55" w:rsidRPr="004079BE">
        <w:rPr>
          <w:rFonts w:cs="Arial"/>
          <w:sz w:val="22"/>
          <w:szCs w:val="22"/>
        </w:rPr>
        <w:t>LTD</w:t>
      </w:r>
      <w:r w:rsidR="00D52B55">
        <w:rPr>
          <w:rFonts w:cs="Arial"/>
          <w:sz w:val="22"/>
          <w:szCs w:val="22"/>
          <w:lang w:val="el-GR"/>
        </w:rPr>
        <w:t xml:space="preserve"> (3/5)</w:t>
      </w:r>
      <w:r w:rsidR="00FE27DB" w:rsidRPr="00FE27DB">
        <w:rPr>
          <w:rFonts w:cs="Arial"/>
          <w:sz w:val="22"/>
          <w:szCs w:val="22"/>
          <w:lang w:val="el-GR"/>
        </w:rPr>
        <w:t xml:space="preserve">, ο μέγιστος αριθμός εργασιών που δύναται να του </w:t>
      </w:r>
      <w:r w:rsidR="00FE27DB" w:rsidRPr="00FE27DB">
        <w:rPr>
          <w:rFonts w:cs="Arial"/>
          <w:sz w:val="22"/>
          <w:szCs w:val="22"/>
          <w:lang w:val="el-GR"/>
        </w:rPr>
        <w:lastRenderedPageBreak/>
        <w:t>ανατεθεί είναι μέχρι, Δύο (2) Τμήματα για τα Τμήματα Β μέχρι Ε, αναλόγως της επιθυμίας του Προσφέροντα.</w:t>
      </w:r>
    </w:p>
    <w:p w14:paraId="259141E2" w14:textId="28796D81" w:rsidR="0088744C" w:rsidRDefault="00512353" w:rsidP="001C57DF">
      <w:pPr>
        <w:pStyle w:val="ListParagraph"/>
        <w:numPr>
          <w:ilvl w:val="0"/>
          <w:numId w:val="3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Επιπρόσθετα, </w:t>
      </w:r>
      <w:r w:rsidR="00B03B03">
        <w:rPr>
          <w:rFonts w:cs="Arial"/>
          <w:sz w:val="22"/>
          <w:szCs w:val="22"/>
          <w:lang w:val="el-GR"/>
        </w:rPr>
        <w:t>ο προσφέροντας</w:t>
      </w:r>
      <w:r w:rsidR="00FE27DB" w:rsidRPr="00FE27DB">
        <w:rPr>
          <w:rFonts w:cs="Arial"/>
          <w:sz w:val="22"/>
          <w:szCs w:val="22"/>
          <w:lang w:val="el-GR"/>
        </w:rPr>
        <w:t xml:space="preserve">  GLOSEC </w:t>
      </w:r>
      <w:r w:rsidR="00B03B03">
        <w:rPr>
          <w:rFonts w:cs="Arial"/>
          <w:sz w:val="22"/>
          <w:szCs w:val="22"/>
          <w:lang w:val="el-GR"/>
        </w:rPr>
        <w:t>DRAGON LTD (2/5) δεν αποδέχτηκε</w:t>
      </w:r>
      <w:r w:rsidR="00FE27DB" w:rsidRPr="00FE27DB">
        <w:rPr>
          <w:rFonts w:cs="Arial"/>
          <w:sz w:val="22"/>
          <w:szCs w:val="22"/>
          <w:lang w:val="el-GR"/>
        </w:rPr>
        <w:t xml:space="preserve"> την παράταση ισχύος της προσφοράς</w:t>
      </w:r>
      <w:r w:rsidR="00B03B03">
        <w:rPr>
          <w:rFonts w:cs="Arial"/>
          <w:sz w:val="22"/>
          <w:szCs w:val="22"/>
          <w:lang w:val="el-GR"/>
        </w:rPr>
        <w:t>.</w:t>
      </w:r>
    </w:p>
    <w:p w14:paraId="092A90E2" w14:textId="77777777" w:rsidR="0088744C" w:rsidRDefault="0088744C" w:rsidP="0088744C">
      <w:pPr>
        <w:pStyle w:val="ListParagraph"/>
        <w:spacing w:line="276" w:lineRule="auto"/>
        <w:ind w:left="0"/>
        <w:jc w:val="both"/>
        <w:rPr>
          <w:rFonts w:cs="Arial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3145"/>
        <w:gridCol w:w="4129"/>
      </w:tblGrid>
      <w:tr w:rsidR="0088744C" w14:paraId="3D526AE8" w14:textId="77777777" w:rsidTr="00512353">
        <w:tc>
          <w:tcPr>
            <w:tcW w:w="1023" w:type="dxa"/>
          </w:tcPr>
          <w:p w14:paraId="28DFE67E" w14:textId="77777777" w:rsidR="0088744C" w:rsidRDefault="0088744C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ΤΜΗΜΑ</w:t>
            </w:r>
          </w:p>
        </w:tc>
        <w:tc>
          <w:tcPr>
            <w:tcW w:w="3145" w:type="dxa"/>
          </w:tcPr>
          <w:p w14:paraId="309A3F80" w14:textId="77777777" w:rsidR="0088744C" w:rsidRDefault="0088744C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ΠΕΡΙΓΡΑΦΗ</w:t>
            </w:r>
          </w:p>
        </w:tc>
        <w:tc>
          <w:tcPr>
            <w:tcW w:w="4129" w:type="dxa"/>
          </w:tcPr>
          <w:p w14:paraId="2882CF2B" w14:textId="77777777" w:rsidR="0088744C" w:rsidRDefault="0088744C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ΠΡΟΣΦΕΡΟΝΤΑ</w:t>
            </w:r>
          </w:p>
        </w:tc>
      </w:tr>
      <w:tr w:rsidR="0088744C" w14:paraId="395373BA" w14:textId="77777777" w:rsidTr="00512353">
        <w:tc>
          <w:tcPr>
            <w:tcW w:w="1023" w:type="dxa"/>
          </w:tcPr>
          <w:p w14:paraId="1DDC084C" w14:textId="77777777" w:rsidR="0088744C" w:rsidRDefault="0088744C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Α</w:t>
            </w:r>
          </w:p>
        </w:tc>
        <w:tc>
          <w:tcPr>
            <w:tcW w:w="3145" w:type="dxa"/>
          </w:tcPr>
          <w:p w14:paraId="1D370010" w14:textId="77777777" w:rsidR="0088744C" w:rsidRDefault="0088744C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ΑΝΩΤΑΤΟ ΔΙΚΑΣΤΗΡΙΟ ΛΕΥΚΩΣΙΑΣ</w:t>
            </w:r>
          </w:p>
        </w:tc>
        <w:tc>
          <w:tcPr>
            <w:tcW w:w="4129" w:type="dxa"/>
          </w:tcPr>
          <w:p w14:paraId="620A1EFB" w14:textId="77777777" w:rsidR="0088744C" w:rsidRDefault="0088744C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 w:rsidRPr="00F2359F">
              <w:rPr>
                <w:rFonts w:cs="Arial"/>
                <w:sz w:val="22"/>
                <w:szCs w:val="22"/>
              </w:rPr>
              <w:t>Wave Electronics Ltd</w:t>
            </w:r>
          </w:p>
        </w:tc>
      </w:tr>
      <w:tr w:rsidR="00512353" w14:paraId="03EF937B" w14:textId="77777777" w:rsidTr="00512353">
        <w:tc>
          <w:tcPr>
            <w:tcW w:w="1023" w:type="dxa"/>
          </w:tcPr>
          <w:p w14:paraId="518B79AA" w14:textId="77777777" w:rsidR="00512353" w:rsidRDefault="00512353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Β</w:t>
            </w:r>
          </w:p>
        </w:tc>
        <w:tc>
          <w:tcPr>
            <w:tcW w:w="3145" w:type="dxa"/>
          </w:tcPr>
          <w:p w14:paraId="6EC75974" w14:textId="77777777" w:rsidR="00512353" w:rsidRDefault="00512353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ΕΠΑΡΧΙΑΚΟ ΔΙΚΑΣΤΗΡΙΟ ΛΕΥΚΩΣΙΑΣ</w:t>
            </w:r>
          </w:p>
        </w:tc>
        <w:tc>
          <w:tcPr>
            <w:tcW w:w="4129" w:type="dxa"/>
            <w:vMerge w:val="restart"/>
          </w:tcPr>
          <w:p w14:paraId="4D6AC564" w14:textId="77777777" w:rsidR="00D52B55" w:rsidRDefault="00512353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F2359F">
              <w:rPr>
                <w:rFonts w:cs="Arial"/>
                <w:sz w:val="22"/>
                <w:szCs w:val="22"/>
              </w:rPr>
              <w:t>Blue Sun Automation Limited</w:t>
            </w:r>
          </w:p>
          <w:p w14:paraId="2E55B667" w14:textId="225C63BB" w:rsidR="00512353" w:rsidRPr="00512353" w:rsidRDefault="00512353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(σύμφωνα με την παράγραφο 4)</w:t>
            </w:r>
          </w:p>
          <w:p w14:paraId="70BFAA27" w14:textId="041159F2" w:rsidR="00512353" w:rsidRPr="00512353" w:rsidRDefault="00512353" w:rsidP="00512353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512353" w14:paraId="42EC7983" w14:textId="77777777" w:rsidTr="00512353">
        <w:tc>
          <w:tcPr>
            <w:tcW w:w="1023" w:type="dxa"/>
          </w:tcPr>
          <w:p w14:paraId="18F98C29" w14:textId="77777777" w:rsidR="00512353" w:rsidRDefault="00512353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Γ</w:t>
            </w:r>
          </w:p>
        </w:tc>
        <w:tc>
          <w:tcPr>
            <w:tcW w:w="3145" w:type="dxa"/>
          </w:tcPr>
          <w:p w14:paraId="3882B665" w14:textId="77777777" w:rsidR="00512353" w:rsidRDefault="00512353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ΔΙΚΑΣΤΗΡΙΟ ΛΑΡΝΑΚΑΣ</w:t>
            </w:r>
          </w:p>
        </w:tc>
        <w:tc>
          <w:tcPr>
            <w:tcW w:w="4129" w:type="dxa"/>
            <w:vMerge/>
          </w:tcPr>
          <w:p w14:paraId="099C0EB2" w14:textId="5BD8FC59" w:rsidR="00512353" w:rsidRDefault="00512353" w:rsidP="00512353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512353" w14:paraId="47AF19B1" w14:textId="77777777" w:rsidTr="00512353">
        <w:tc>
          <w:tcPr>
            <w:tcW w:w="1023" w:type="dxa"/>
          </w:tcPr>
          <w:p w14:paraId="04FE6EEF" w14:textId="77777777" w:rsidR="00512353" w:rsidRDefault="00512353" w:rsidP="00512353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Δ</w:t>
            </w:r>
          </w:p>
        </w:tc>
        <w:tc>
          <w:tcPr>
            <w:tcW w:w="3145" w:type="dxa"/>
          </w:tcPr>
          <w:p w14:paraId="2FF28038" w14:textId="77777777" w:rsidR="00512353" w:rsidRDefault="00512353" w:rsidP="00512353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ΔΙΚΑΣΤΗΡΙΟ ΛΕΜΕΣΟΥ</w:t>
            </w:r>
          </w:p>
        </w:tc>
        <w:tc>
          <w:tcPr>
            <w:tcW w:w="4129" w:type="dxa"/>
            <w:vMerge w:val="restart"/>
          </w:tcPr>
          <w:p w14:paraId="1AF422BE" w14:textId="77777777" w:rsidR="00512353" w:rsidRDefault="00D52B55" w:rsidP="00D52B55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4079BE">
              <w:rPr>
                <w:rFonts w:cs="Arial"/>
                <w:sz w:val="22"/>
                <w:szCs w:val="22"/>
              </w:rPr>
              <w:t>ZARIFOPOULOS CYPRUS LTD</w:t>
            </w:r>
          </w:p>
          <w:p w14:paraId="22E59004" w14:textId="77777777" w:rsidR="00D52B55" w:rsidRPr="00512353" w:rsidRDefault="00D52B55" w:rsidP="00D52B55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(σύμφωνα με την παράγραφο 4)</w:t>
            </w:r>
          </w:p>
          <w:p w14:paraId="052DC36F" w14:textId="21176E6D" w:rsidR="00D52B55" w:rsidRPr="00B03B03" w:rsidRDefault="00D52B55" w:rsidP="00D52B55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512353" w14:paraId="3F47D5F8" w14:textId="77777777" w:rsidTr="00512353">
        <w:tc>
          <w:tcPr>
            <w:tcW w:w="1023" w:type="dxa"/>
          </w:tcPr>
          <w:p w14:paraId="23798720" w14:textId="77777777" w:rsidR="00512353" w:rsidRDefault="00512353" w:rsidP="00512353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Ε</w:t>
            </w:r>
          </w:p>
        </w:tc>
        <w:tc>
          <w:tcPr>
            <w:tcW w:w="3145" w:type="dxa"/>
          </w:tcPr>
          <w:p w14:paraId="084198B7" w14:textId="77777777" w:rsidR="00512353" w:rsidRDefault="00512353" w:rsidP="00512353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ΔΙΚΑΣΤΗΡΙΟ ΠΑΦΟΥ</w:t>
            </w:r>
          </w:p>
        </w:tc>
        <w:tc>
          <w:tcPr>
            <w:tcW w:w="4129" w:type="dxa"/>
            <w:vMerge/>
          </w:tcPr>
          <w:p w14:paraId="578C5FE6" w14:textId="559DBFC8" w:rsidR="00512353" w:rsidRDefault="00512353" w:rsidP="00512353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</w:p>
        </w:tc>
      </w:tr>
    </w:tbl>
    <w:p w14:paraId="270C963F" w14:textId="2AF9B384" w:rsidR="0088744C" w:rsidRDefault="0088744C" w:rsidP="0088744C">
      <w:pPr>
        <w:tabs>
          <w:tab w:val="num" w:pos="0"/>
        </w:tabs>
        <w:spacing w:line="276" w:lineRule="auto"/>
        <w:jc w:val="both"/>
        <w:rPr>
          <w:rFonts w:cs="Arial"/>
          <w:sz w:val="22"/>
          <w:szCs w:val="22"/>
          <w:lang w:val="el-GR"/>
        </w:rPr>
      </w:pPr>
    </w:p>
    <w:p w14:paraId="4868905E" w14:textId="6E772F93" w:rsidR="0088744C" w:rsidRDefault="0088744C" w:rsidP="0088744C">
      <w:pPr>
        <w:tabs>
          <w:tab w:val="num" w:pos="0"/>
        </w:tabs>
        <w:spacing w:line="276" w:lineRule="auto"/>
        <w:jc w:val="both"/>
        <w:rPr>
          <w:rFonts w:cs="Arial"/>
          <w:sz w:val="22"/>
          <w:szCs w:val="22"/>
          <w:lang w:val="el-GR"/>
        </w:rPr>
      </w:pPr>
    </w:p>
    <w:p w14:paraId="3F0D9ED9" w14:textId="650888D9" w:rsidR="0088744C" w:rsidRDefault="0088744C" w:rsidP="009C6DD6">
      <w:pPr>
        <w:pStyle w:val="ListParagraph"/>
        <w:spacing w:line="276" w:lineRule="auto"/>
        <w:ind w:left="0"/>
        <w:jc w:val="both"/>
        <w:rPr>
          <w:rFonts w:cs="Arial"/>
          <w:sz w:val="22"/>
          <w:szCs w:val="22"/>
          <w:lang w:val="el-GR"/>
        </w:rPr>
      </w:pPr>
    </w:p>
    <w:p w14:paraId="1376D356" w14:textId="77777777" w:rsidR="009C6DD6" w:rsidRPr="0088744C" w:rsidRDefault="009C6DD6" w:rsidP="009C6DD6">
      <w:pPr>
        <w:pStyle w:val="ListParagraph"/>
        <w:spacing w:line="276" w:lineRule="auto"/>
        <w:ind w:left="0"/>
        <w:jc w:val="both"/>
        <w:rPr>
          <w:rFonts w:cs="Arial"/>
          <w:sz w:val="22"/>
          <w:szCs w:val="22"/>
          <w:lang w:val="el-GR"/>
        </w:rPr>
      </w:pPr>
    </w:p>
    <w:p w14:paraId="057E29E7" w14:textId="016953E9" w:rsidR="00EA67CF" w:rsidRDefault="00DA04CD" w:rsidP="007549FA">
      <w:pPr>
        <w:pStyle w:val="ListParagraph"/>
        <w:spacing w:line="276" w:lineRule="auto"/>
        <w:ind w:left="0"/>
        <w:jc w:val="both"/>
        <w:rPr>
          <w:rFonts w:cs="Arial"/>
          <w:sz w:val="22"/>
          <w:szCs w:val="22"/>
          <w:lang w:val="el-GR"/>
        </w:rPr>
      </w:pPr>
      <w:r w:rsidRPr="00DA04CD">
        <w:rPr>
          <w:rFonts w:cs="Arial"/>
          <w:sz w:val="22"/>
          <w:szCs w:val="22"/>
          <w:lang w:val="el-GR"/>
        </w:rPr>
        <w:t xml:space="preserve"> </w:t>
      </w:r>
    </w:p>
    <w:p w14:paraId="5A72FB50" w14:textId="77777777" w:rsidR="00EA67CF" w:rsidRDefault="00EA67CF" w:rsidP="00EA67CF">
      <w:pPr>
        <w:pStyle w:val="ListParagraph"/>
        <w:spacing w:line="276" w:lineRule="auto"/>
        <w:ind w:left="0"/>
        <w:jc w:val="both"/>
        <w:rPr>
          <w:rFonts w:cs="Arial"/>
          <w:sz w:val="22"/>
          <w:szCs w:val="22"/>
          <w:lang w:val="el-GR"/>
        </w:rPr>
      </w:pPr>
    </w:p>
    <w:p w14:paraId="65F97793" w14:textId="77777777" w:rsidR="00EA67CF" w:rsidRPr="00EA67CF" w:rsidRDefault="00EA67CF" w:rsidP="00EA67CF">
      <w:pPr>
        <w:spacing w:line="276" w:lineRule="auto"/>
        <w:jc w:val="both"/>
        <w:rPr>
          <w:rFonts w:cs="Arial"/>
          <w:sz w:val="22"/>
          <w:szCs w:val="22"/>
          <w:lang w:val="el-GR"/>
        </w:rPr>
      </w:pPr>
    </w:p>
    <w:p w14:paraId="2C87D530" w14:textId="77777777" w:rsidR="00EA67CF" w:rsidRDefault="00EA67CF" w:rsidP="00EA67CF">
      <w:pPr>
        <w:pStyle w:val="ListParagraph"/>
        <w:spacing w:line="276" w:lineRule="auto"/>
        <w:ind w:left="0"/>
        <w:jc w:val="both"/>
        <w:rPr>
          <w:rFonts w:cs="Arial"/>
          <w:sz w:val="22"/>
          <w:szCs w:val="22"/>
          <w:lang w:val="el-GR"/>
        </w:rPr>
      </w:pPr>
    </w:p>
    <w:p w14:paraId="1A97BAEF" w14:textId="27BC5F23" w:rsidR="00795699" w:rsidRPr="00692A43" w:rsidRDefault="00795699" w:rsidP="00C40FB6">
      <w:pPr>
        <w:pStyle w:val="BlockText"/>
        <w:ind w:left="0"/>
        <w:rPr>
          <w:rFonts w:ascii="Arial" w:hAnsi="Arial" w:cs="Arial"/>
          <w:szCs w:val="22"/>
        </w:rPr>
      </w:pPr>
    </w:p>
    <w:p w14:paraId="5B89B0B8" w14:textId="77777777" w:rsidR="00795699" w:rsidRPr="00692A43" w:rsidRDefault="00795699" w:rsidP="00C40FB6">
      <w:pPr>
        <w:pStyle w:val="BlockText"/>
        <w:ind w:left="0"/>
        <w:rPr>
          <w:rFonts w:ascii="Arial" w:hAnsi="Arial" w:cs="Arial"/>
          <w:szCs w:val="22"/>
        </w:rPr>
      </w:pPr>
    </w:p>
    <w:p w14:paraId="26CC8E01" w14:textId="7F41D10E" w:rsidR="002243F9" w:rsidRDefault="002243F9" w:rsidP="002243F9">
      <w:pPr>
        <w:pStyle w:val="ListParagraph"/>
        <w:spacing w:line="276" w:lineRule="auto"/>
        <w:ind w:left="0"/>
        <w:contextualSpacing w:val="0"/>
        <w:jc w:val="both"/>
        <w:rPr>
          <w:rFonts w:cs="Arial"/>
          <w:sz w:val="22"/>
          <w:szCs w:val="22"/>
          <w:lang w:val="el-GR"/>
        </w:rPr>
      </w:pPr>
    </w:p>
    <w:p w14:paraId="158151E6" w14:textId="77777777" w:rsidR="002439CB" w:rsidRPr="003071F6" w:rsidRDefault="002439CB" w:rsidP="002439CB">
      <w:pPr>
        <w:jc w:val="both"/>
        <w:rPr>
          <w:rFonts w:cs="Arial"/>
          <w:szCs w:val="22"/>
          <w:lang w:val="el-GR"/>
        </w:rPr>
      </w:pPr>
    </w:p>
    <w:p w14:paraId="358212F7" w14:textId="3F91DA61" w:rsidR="00FA1767" w:rsidRPr="00A231F1" w:rsidRDefault="00FA1767" w:rsidP="00A231F1">
      <w:pPr>
        <w:jc w:val="both"/>
        <w:rPr>
          <w:rFonts w:cs="Arial"/>
          <w:sz w:val="22"/>
          <w:szCs w:val="22"/>
          <w:lang w:val="el-GR"/>
        </w:rPr>
      </w:pPr>
    </w:p>
    <w:p w14:paraId="1800B3EB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6E02F345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023B8C8D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418BBD70" w14:textId="0E5A9FD7" w:rsidR="00A231F1" w:rsidRPr="00DF6950" w:rsidRDefault="00DF6950" w:rsidP="0013421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Λογγίνος Αντωνίου</w:t>
      </w:r>
    </w:p>
    <w:p w14:paraId="28EF3EB8" w14:textId="1AE5638E" w:rsidR="00A231F1" w:rsidRPr="00A231F1" w:rsidRDefault="00A231F1" w:rsidP="00134210">
      <w:pPr>
        <w:rPr>
          <w:rFonts w:cs="Arial"/>
          <w:sz w:val="22"/>
          <w:szCs w:val="22"/>
          <w:lang w:val="el-GR"/>
        </w:rPr>
      </w:pPr>
      <w:r w:rsidRPr="00A231F1">
        <w:rPr>
          <w:rFonts w:cs="Arial"/>
          <w:sz w:val="22"/>
          <w:szCs w:val="22"/>
          <w:lang w:val="el-GR"/>
        </w:rPr>
        <w:t>Συντονιστής Επιτροπής</w:t>
      </w:r>
      <w:r w:rsidR="00134210">
        <w:rPr>
          <w:rFonts w:cs="Arial"/>
          <w:sz w:val="22"/>
          <w:szCs w:val="22"/>
          <w:lang w:val="el-GR"/>
        </w:rPr>
        <w:t xml:space="preserve"> Αξιολόγησης</w:t>
      </w:r>
    </w:p>
    <w:p w14:paraId="7D45D8D4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sectPr w:rsidR="00A231F1" w:rsidRPr="00A231F1" w:rsidSect="007E1F28">
      <w:footerReference w:type="default" r:id="rId11"/>
      <w:pgSz w:w="11907" w:h="16839" w:code="9"/>
      <w:pgMar w:top="709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E08FE" w14:textId="77777777" w:rsidR="00A425F2" w:rsidRDefault="00A425F2" w:rsidP="00694190">
      <w:r>
        <w:separator/>
      </w:r>
    </w:p>
  </w:endnote>
  <w:endnote w:type="continuationSeparator" w:id="0">
    <w:p w14:paraId="5BD69965" w14:textId="77777777" w:rsidR="00A425F2" w:rsidRDefault="00A425F2" w:rsidP="0069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FBAA6" w14:textId="07ED208F" w:rsidR="000425CA" w:rsidRPr="000425CA" w:rsidRDefault="00454E05" w:rsidP="000425CA">
    <w:pPr>
      <w:pBdr>
        <w:bottom w:val="single" w:sz="6" w:space="4" w:color="auto"/>
      </w:pBdr>
      <w:rPr>
        <w:rFonts w:ascii="Tahoma" w:hAnsi="Tahoma" w:cs="Tahoma"/>
        <w:sz w:val="12"/>
        <w:szCs w:val="12"/>
        <w:lang w:val="el-GR"/>
      </w:rPr>
    </w:pPr>
    <w:r>
      <w:rPr>
        <w:rFonts w:ascii="Tahoma" w:hAnsi="Tahoma" w:cs="Tahoma"/>
        <w:sz w:val="12"/>
        <w:szCs w:val="12"/>
        <w:lang w:val="el-GR"/>
      </w:rPr>
      <w:t>Λ.Α</w:t>
    </w:r>
  </w:p>
  <w:p w14:paraId="52E82ACD" w14:textId="77777777" w:rsidR="000425CA" w:rsidRPr="0083012C" w:rsidRDefault="000425CA" w:rsidP="000425CA">
    <w:pPr>
      <w:pStyle w:val="Heading7"/>
      <w:ind w:right="-717"/>
      <w:rPr>
        <w:rFonts w:ascii="Arial" w:hAnsi="Arial" w:cs="Arial"/>
        <w:bCs/>
        <w:i w:val="0"/>
        <w:sz w:val="14"/>
        <w:szCs w:val="14"/>
        <w:lang w:val="el-GR"/>
      </w:rPr>
    </w:pPr>
  </w:p>
  <w:tbl>
    <w:tblPr>
      <w:tblW w:w="9747" w:type="dxa"/>
      <w:tblLook w:val="04A0" w:firstRow="1" w:lastRow="0" w:firstColumn="1" w:lastColumn="0" w:noHBand="0" w:noVBand="1"/>
    </w:tblPr>
    <w:tblGrid>
      <w:gridCol w:w="1101"/>
      <w:gridCol w:w="1167"/>
      <w:gridCol w:w="7479"/>
    </w:tblGrid>
    <w:tr w:rsidR="000425CA" w:rsidRPr="00840842" w14:paraId="02B951E5" w14:textId="77777777" w:rsidTr="00A26C6A">
      <w:trPr>
        <w:trHeight w:val="850"/>
      </w:trPr>
      <w:tc>
        <w:tcPr>
          <w:tcW w:w="1101" w:type="dxa"/>
        </w:tcPr>
        <w:p w14:paraId="2FBED2AA" w14:textId="77777777" w:rsidR="000425CA" w:rsidRPr="00D375C2" w:rsidRDefault="000425CA" w:rsidP="000425CA">
          <w:pPr>
            <w:pStyle w:val="Heading7"/>
            <w:ind w:right="-717"/>
            <w:rPr>
              <w:i w:val="0"/>
            </w:rPr>
          </w:pPr>
          <w:r w:rsidRPr="00E10AF0">
            <w:rPr>
              <w:i w:val="0"/>
              <w:noProof/>
              <w:lang w:val="el-GR" w:eastAsia="el-GR"/>
            </w:rPr>
            <w:drawing>
              <wp:inline distT="0" distB="0" distL="0" distR="0" wp14:anchorId="2F86E4DF" wp14:editId="6506FF26">
                <wp:extent cx="443865" cy="504825"/>
                <wp:effectExtent l="0" t="0" r="0" b="0"/>
                <wp:docPr id="16" name="Picture 16" descr="ISO 50001 G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ISO 50001 GR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86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7" w:type="dxa"/>
        </w:tcPr>
        <w:p w14:paraId="46A49594" w14:textId="77777777" w:rsidR="000425CA" w:rsidRPr="00D375C2" w:rsidRDefault="000425CA" w:rsidP="000425CA">
          <w:pPr>
            <w:pStyle w:val="Heading7"/>
            <w:ind w:right="-717"/>
            <w:rPr>
              <w:i w:val="0"/>
            </w:rPr>
          </w:pPr>
          <w:r w:rsidRPr="00E10AF0">
            <w:rPr>
              <w:i w:val="0"/>
              <w:noProof/>
              <w:lang w:val="el-GR" w:eastAsia="el-GR"/>
            </w:rPr>
            <w:drawing>
              <wp:inline distT="0" distB="0" distL="0" distR="0" wp14:anchorId="5877413A" wp14:editId="720E218A">
                <wp:extent cx="504825" cy="491490"/>
                <wp:effectExtent l="0" t="0" r="0" b="0"/>
                <wp:docPr id="17" name="Picture 17" descr="IQNet certification mar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QNet certification mark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9" w:type="dxa"/>
          <w:vMerge w:val="restart"/>
          <w:vAlign w:val="center"/>
        </w:tcPr>
        <w:p w14:paraId="330B3618" w14:textId="77777777" w:rsidR="000425CA" w:rsidRPr="004D6A71" w:rsidRDefault="000425CA" w:rsidP="000425CA">
          <w:pPr>
            <w:pStyle w:val="Heading7"/>
            <w:ind w:right="-717"/>
            <w:rPr>
              <w:i w:val="0"/>
              <w:lang w:val="el-GR"/>
            </w:rPr>
          </w:pPr>
          <w:r w:rsidRPr="00D375C2">
            <w:rPr>
              <w:rFonts w:ascii="Arial" w:hAnsi="Arial" w:cs="Arial"/>
              <w:bCs/>
              <w:i w:val="0"/>
              <w:sz w:val="14"/>
              <w:szCs w:val="14"/>
              <w:lang w:val="el-GR"/>
            </w:rPr>
            <w:t xml:space="preserve">Λεωφ. Αγίου Ιλαρίωνος, Καΐμακλι, 1426 Λευκωσία,   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el-GR"/>
            </w:rPr>
            <w:t>Ταχ. Θυρ. 29669, 1722 Λευκωσία</w:t>
          </w:r>
        </w:p>
        <w:p w14:paraId="5026FCB3" w14:textId="77777777" w:rsidR="000425CA" w:rsidRPr="00E60687" w:rsidRDefault="000425CA" w:rsidP="000425CA">
          <w:pPr>
            <w:pStyle w:val="Heading7"/>
            <w:ind w:right="-717"/>
            <w:rPr>
              <w:i w:val="0"/>
              <w:lang w:val="en-US"/>
            </w:rPr>
          </w:pP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el-GR"/>
            </w:rPr>
            <w:t>Τηλ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fr-FR"/>
            </w:rPr>
            <w:t xml:space="preserve">: 22800351   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el-GR"/>
            </w:rPr>
            <w:t>φαξ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fr-FR"/>
            </w:rPr>
            <w:t>: 22348202  e-mail: director@ems.mcw.gov.cy,  http://www.mcw.gov.cy/ems</w:t>
          </w:r>
        </w:p>
      </w:tc>
    </w:tr>
    <w:tr w:rsidR="000425CA" w:rsidRPr="00D375C2" w14:paraId="6378837B" w14:textId="77777777" w:rsidTr="00A26C6A">
      <w:trPr>
        <w:trHeight w:val="183"/>
      </w:trPr>
      <w:tc>
        <w:tcPr>
          <w:tcW w:w="1101" w:type="dxa"/>
          <w:vAlign w:val="center"/>
        </w:tcPr>
        <w:p w14:paraId="1A878321" w14:textId="77777777" w:rsidR="000425CA" w:rsidRPr="00F438A6" w:rsidRDefault="000425CA" w:rsidP="000425CA">
          <w:pPr>
            <w:pStyle w:val="Heading7"/>
            <w:ind w:right="-717"/>
            <w:rPr>
              <w:i w:val="0"/>
              <w:sz w:val="12"/>
              <w:szCs w:val="12"/>
            </w:rPr>
          </w:pPr>
          <w:r w:rsidRPr="00E60687">
            <w:rPr>
              <w:i w:val="0"/>
              <w:sz w:val="12"/>
              <w:szCs w:val="12"/>
              <w:lang w:val="en-US"/>
            </w:rPr>
            <w:t xml:space="preserve">  </w:t>
          </w:r>
          <w:r>
            <w:rPr>
              <w:i w:val="0"/>
              <w:sz w:val="12"/>
              <w:szCs w:val="12"/>
            </w:rPr>
            <w:t>EMS. 16.002</w:t>
          </w:r>
        </w:p>
      </w:tc>
      <w:tc>
        <w:tcPr>
          <w:tcW w:w="1167" w:type="dxa"/>
        </w:tcPr>
        <w:p w14:paraId="5BBE40A9" w14:textId="77777777" w:rsidR="000425CA" w:rsidRPr="00D375C2" w:rsidRDefault="000425CA" w:rsidP="000425CA">
          <w:pPr>
            <w:pStyle w:val="Heading7"/>
            <w:ind w:right="-717"/>
            <w:jc w:val="center"/>
            <w:rPr>
              <w:i w:val="0"/>
            </w:rPr>
          </w:pPr>
        </w:p>
      </w:tc>
      <w:tc>
        <w:tcPr>
          <w:tcW w:w="7479" w:type="dxa"/>
          <w:vMerge/>
          <w:vAlign w:val="center"/>
        </w:tcPr>
        <w:p w14:paraId="2CC382AA" w14:textId="77777777" w:rsidR="000425CA" w:rsidRPr="00D375C2" w:rsidRDefault="000425CA" w:rsidP="000425CA">
          <w:pPr>
            <w:pStyle w:val="Heading7"/>
            <w:ind w:right="-717"/>
            <w:rPr>
              <w:rFonts w:ascii="Arial" w:hAnsi="Arial" w:cs="Arial"/>
              <w:bCs/>
              <w:i w:val="0"/>
              <w:sz w:val="14"/>
              <w:szCs w:val="14"/>
              <w:lang w:val="el-GR"/>
            </w:rPr>
          </w:pPr>
        </w:p>
      </w:tc>
    </w:tr>
  </w:tbl>
  <w:p w14:paraId="2158E9B7" w14:textId="77777777" w:rsidR="00694190" w:rsidRPr="000425CA" w:rsidRDefault="00694190" w:rsidP="0004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E1EDA" w14:textId="77777777" w:rsidR="00A425F2" w:rsidRDefault="00A425F2" w:rsidP="00694190">
      <w:r>
        <w:separator/>
      </w:r>
    </w:p>
  </w:footnote>
  <w:footnote w:type="continuationSeparator" w:id="0">
    <w:p w14:paraId="327D56AC" w14:textId="77777777" w:rsidR="00A425F2" w:rsidRDefault="00A425F2" w:rsidP="00694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336"/>
    <w:multiLevelType w:val="hybridMultilevel"/>
    <w:tmpl w:val="21BEF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755F"/>
    <w:multiLevelType w:val="hybridMultilevel"/>
    <w:tmpl w:val="8DAC9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51A47"/>
    <w:multiLevelType w:val="hybridMultilevel"/>
    <w:tmpl w:val="1B3AC132"/>
    <w:lvl w:ilvl="0" w:tplc="D374A86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F40BDD"/>
    <w:multiLevelType w:val="hybridMultilevel"/>
    <w:tmpl w:val="B1EAE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E3616A"/>
    <w:multiLevelType w:val="hybridMultilevel"/>
    <w:tmpl w:val="169A796A"/>
    <w:lvl w:ilvl="0" w:tplc="A15018A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6306C58"/>
    <w:multiLevelType w:val="hybridMultilevel"/>
    <w:tmpl w:val="B1EAE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7D5EA8"/>
    <w:multiLevelType w:val="hybridMultilevel"/>
    <w:tmpl w:val="7DB878EE"/>
    <w:lvl w:ilvl="0" w:tplc="9CB8E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6"/>
        </w:tabs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6"/>
        </w:tabs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6"/>
        </w:tabs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6"/>
        </w:tabs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6"/>
        </w:tabs>
        <w:ind w:left="57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90"/>
    <w:rsid w:val="00016E5B"/>
    <w:rsid w:val="000425CA"/>
    <w:rsid w:val="00044E8F"/>
    <w:rsid w:val="00045E12"/>
    <w:rsid w:val="00053717"/>
    <w:rsid w:val="00075683"/>
    <w:rsid w:val="000834B6"/>
    <w:rsid w:val="00085598"/>
    <w:rsid w:val="000877ED"/>
    <w:rsid w:val="000A09E4"/>
    <w:rsid w:val="000E6165"/>
    <w:rsid w:val="000F175A"/>
    <w:rsid w:val="001058A3"/>
    <w:rsid w:val="00134210"/>
    <w:rsid w:val="001772EE"/>
    <w:rsid w:val="0019616A"/>
    <w:rsid w:val="001A4CD8"/>
    <w:rsid w:val="001C52C9"/>
    <w:rsid w:val="001C57DF"/>
    <w:rsid w:val="00202AAB"/>
    <w:rsid w:val="0021063E"/>
    <w:rsid w:val="002242BA"/>
    <w:rsid w:val="002243F9"/>
    <w:rsid w:val="00227A9A"/>
    <w:rsid w:val="00234045"/>
    <w:rsid w:val="002439CB"/>
    <w:rsid w:val="00255F6D"/>
    <w:rsid w:val="00256299"/>
    <w:rsid w:val="00264DEC"/>
    <w:rsid w:val="002855F1"/>
    <w:rsid w:val="0029707F"/>
    <w:rsid w:val="002A3628"/>
    <w:rsid w:val="002B0F62"/>
    <w:rsid w:val="002C065B"/>
    <w:rsid w:val="002D4CD5"/>
    <w:rsid w:val="002E335B"/>
    <w:rsid w:val="002E4C57"/>
    <w:rsid w:val="00301CF7"/>
    <w:rsid w:val="003054C9"/>
    <w:rsid w:val="003071F6"/>
    <w:rsid w:val="00310E8A"/>
    <w:rsid w:val="003725DC"/>
    <w:rsid w:val="00373D94"/>
    <w:rsid w:val="00383E6D"/>
    <w:rsid w:val="0038474F"/>
    <w:rsid w:val="003A506B"/>
    <w:rsid w:val="003B29AC"/>
    <w:rsid w:val="003B7A8F"/>
    <w:rsid w:val="003F743B"/>
    <w:rsid w:val="00400C5E"/>
    <w:rsid w:val="004079BE"/>
    <w:rsid w:val="004127D4"/>
    <w:rsid w:val="00417913"/>
    <w:rsid w:val="0044672C"/>
    <w:rsid w:val="00454E05"/>
    <w:rsid w:val="00471B70"/>
    <w:rsid w:val="004A5383"/>
    <w:rsid w:val="004A55E0"/>
    <w:rsid w:val="004B7E27"/>
    <w:rsid w:val="004C3179"/>
    <w:rsid w:val="004D22AC"/>
    <w:rsid w:val="004E6FC4"/>
    <w:rsid w:val="005051B9"/>
    <w:rsid w:val="00512353"/>
    <w:rsid w:val="00513346"/>
    <w:rsid w:val="00516479"/>
    <w:rsid w:val="00517A85"/>
    <w:rsid w:val="00534982"/>
    <w:rsid w:val="005414A7"/>
    <w:rsid w:val="00561690"/>
    <w:rsid w:val="00573438"/>
    <w:rsid w:val="005904F0"/>
    <w:rsid w:val="00597E1F"/>
    <w:rsid w:val="005B610B"/>
    <w:rsid w:val="005C6446"/>
    <w:rsid w:val="005D66D2"/>
    <w:rsid w:val="005F796D"/>
    <w:rsid w:val="00626472"/>
    <w:rsid w:val="006375AA"/>
    <w:rsid w:val="00666364"/>
    <w:rsid w:val="00674EFD"/>
    <w:rsid w:val="006900E9"/>
    <w:rsid w:val="00692A43"/>
    <w:rsid w:val="00694190"/>
    <w:rsid w:val="006A13EF"/>
    <w:rsid w:val="006C74D1"/>
    <w:rsid w:val="006D480B"/>
    <w:rsid w:val="007517CD"/>
    <w:rsid w:val="007549FA"/>
    <w:rsid w:val="00755C9F"/>
    <w:rsid w:val="00760C21"/>
    <w:rsid w:val="00771168"/>
    <w:rsid w:val="00771355"/>
    <w:rsid w:val="007842FD"/>
    <w:rsid w:val="007920E8"/>
    <w:rsid w:val="00795699"/>
    <w:rsid w:val="007C11D5"/>
    <w:rsid w:val="007D2587"/>
    <w:rsid w:val="007E1F28"/>
    <w:rsid w:val="007E4047"/>
    <w:rsid w:val="007F317D"/>
    <w:rsid w:val="00836D61"/>
    <w:rsid w:val="00862CD6"/>
    <w:rsid w:val="00866AA7"/>
    <w:rsid w:val="008677DF"/>
    <w:rsid w:val="008817A3"/>
    <w:rsid w:val="0088744C"/>
    <w:rsid w:val="008A1308"/>
    <w:rsid w:val="008B3C73"/>
    <w:rsid w:val="008D2E5D"/>
    <w:rsid w:val="009228EA"/>
    <w:rsid w:val="00942973"/>
    <w:rsid w:val="009612B3"/>
    <w:rsid w:val="00970C8B"/>
    <w:rsid w:val="009764F6"/>
    <w:rsid w:val="00992E55"/>
    <w:rsid w:val="009A331F"/>
    <w:rsid w:val="009C1027"/>
    <w:rsid w:val="009C6DD6"/>
    <w:rsid w:val="009C7D09"/>
    <w:rsid w:val="009D61B8"/>
    <w:rsid w:val="009F0932"/>
    <w:rsid w:val="009F44DB"/>
    <w:rsid w:val="00A0310E"/>
    <w:rsid w:val="00A231F1"/>
    <w:rsid w:val="00A425F2"/>
    <w:rsid w:val="00A50069"/>
    <w:rsid w:val="00A63D45"/>
    <w:rsid w:val="00A714A6"/>
    <w:rsid w:val="00AB2CFD"/>
    <w:rsid w:val="00AB64C3"/>
    <w:rsid w:val="00AC0FE4"/>
    <w:rsid w:val="00B03B03"/>
    <w:rsid w:val="00B1460A"/>
    <w:rsid w:val="00B17DB1"/>
    <w:rsid w:val="00B4344C"/>
    <w:rsid w:val="00B552E6"/>
    <w:rsid w:val="00B84984"/>
    <w:rsid w:val="00B928BA"/>
    <w:rsid w:val="00B974FE"/>
    <w:rsid w:val="00BC063C"/>
    <w:rsid w:val="00BE0CFD"/>
    <w:rsid w:val="00BF1111"/>
    <w:rsid w:val="00C22D80"/>
    <w:rsid w:val="00C31E65"/>
    <w:rsid w:val="00C32415"/>
    <w:rsid w:val="00C40FB6"/>
    <w:rsid w:val="00C415CF"/>
    <w:rsid w:val="00C42D49"/>
    <w:rsid w:val="00CA3058"/>
    <w:rsid w:val="00CA76D0"/>
    <w:rsid w:val="00CD4425"/>
    <w:rsid w:val="00D00478"/>
    <w:rsid w:val="00D007E3"/>
    <w:rsid w:val="00D02EB8"/>
    <w:rsid w:val="00D05FDA"/>
    <w:rsid w:val="00D15B66"/>
    <w:rsid w:val="00D309A8"/>
    <w:rsid w:val="00D34C8B"/>
    <w:rsid w:val="00D46137"/>
    <w:rsid w:val="00D52B55"/>
    <w:rsid w:val="00D579FE"/>
    <w:rsid w:val="00D94193"/>
    <w:rsid w:val="00D94CE4"/>
    <w:rsid w:val="00DA04CD"/>
    <w:rsid w:val="00DC3A6E"/>
    <w:rsid w:val="00DC6484"/>
    <w:rsid w:val="00DD0115"/>
    <w:rsid w:val="00DE6CF2"/>
    <w:rsid w:val="00DF6950"/>
    <w:rsid w:val="00E01D48"/>
    <w:rsid w:val="00E10006"/>
    <w:rsid w:val="00E12FF9"/>
    <w:rsid w:val="00E24036"/>
    <w:rsid w:val="00E3271F"/>
    <w:rsid w:val="00E563E4"/>
    <w:rsid w:val="00E65004"/>
    <w:rsid w:val="00E85A37"/>
    <w:rsid w:val="00EA5E3A"/>
    <w:rsid w:val="00EA67CF"/>
    <w:rsid w:val="00EC0F6A"/>
    <w:rsid w:val="00ED21CA"/>
    <w:rsid w:val="00ED6A51"/>
    <w:rsid w:val="00EE2486"/>
    <w:rsid w:val="00EE614E"/>
    <w:rsid w:val="00EF472B"/>
    <w:rsid w:val="00F17B70"/>
    <w:rsid w:val="00F450EF"/>
    <w:rsid w:val="00F606E7"/>
    <w:rsid w:val="00F6781C"/>
    <w:rsid w:val="00FA1767"/>
    <w:rsid w:val="00FB383E"/>
    <w:rsid w:val="00FC01CD"/>
    <w:rsid w:val="00FC3FB1"/>
    <w:rsid w:val="00FC4762"/>
    <w:rsid w:val="00FC66AE"/>
    <w:rsid w:val="00FD0354"/>
    <w:rsid w:val="00FD5EBF"/>
    <w:rsid w:val="00FE27DB"/>
    <w:rsid w:val="00FE742C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DEBF30"/>
  <w15:docId w15:val="{15605EAD-23B4-4D66-856E-6235403F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9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94190"/>
    <w:pPr>
      <w:keepNext/>
      <w:jc w:val="center"/>
      <w:outlineLvl w:val="0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5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190"/>
    <w:rPr>
      <w:rFonts w:ascii="Arial" w:eastAsia="Times New Roman" w:hAnsi="Arial" w:cs="Arial"/>
      <w:b/>
      <w:sz w:val="24"/>
      <w:szCs w:val="24"/>
      <w:lang w:val="el-GR"/>
    </w:rPr>
  </w:style>
  <w:style w:type="paragraph" w:styleId="Header">
    <w:name w:val="header"/>
    <w:basedOn w:val="Normal"/>
    <w:link w:val="HeaderChar"/>
    <w:rsid w:val="006941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4190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694190"/>
    <w:rPr>
      <w:color w:val="0000FF"/>
      <w:u w:val="single"/>
    </w:rPr>
  </w:style>
  <w:style w:type="character" w:customStyle="1" w:styleId="text">
    <w:name w:val="text"/>
    <w:basedOn w:val="DefaultParagraphFont"/>
    <w:rsid w:val="00694190"/>
  </w:style>
  <w:style w:type="paragraph" w:styleId="ListParagraph">
    <w:name w:val="List Paragraph"/>
    <w:basedOn w:val="Normal"/>
    <w:link w:val="ListParagraphChar"/>
    <w:uiPriority w:val="34"/>
    <w:qFormat/>
    <w:rsid w:val="00694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90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4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190"/>
    <w:rPr>
      <w:rFonts w:ascii="Arial" w:eastAsia="Times New Roman" w:hAnsi="Arial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725DC"/>
    <w:pPr>
      <w:spacing w:after="120"/>
    </w:pPr>
    <w:rPr>
      <w:rFonts w:ascii="Times New Roman" w:hAnsi="Times New Roman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3725DC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5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BlockText">
    <w:name w:val="Block Text"/>
    <w:basedOn w:val="Normal"/>
    <w:rsid w:val="007E1F28"/>
    <w:pPr>
      <w:ind w:left="720" w:right="144"/>
      <w:jc w:val="both"/>
    </w:pPr>
    <w:rPr>
      <w:rFonts w:ascii="Tahoma" w:hAnsi="Tahoma" w:cs="Tahoma"/>
      <w:sz w:val="22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F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771355"/>
    <w:rPr>
      <w:rFonts w:ascii="Arial" w:eastAsia="Times New Roman" w:hAnsi="Arial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A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2DD1-A521-4427-827C-52718EC0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rpapakyriakou</dc:creator>
  <cp:lastModifiedBy>Logginos Antoniou</cp:lastModifiedBy>
  <cp:revision>5</cp:revision>
  <cp:lastPrinted>2022-04-15T10:17:00Z</cp:lastPrinted>
  <dcterms:created xsi:type="dcterms:W3CDTF">2022-03-11T14:10:00Z</dcterms:created>
  <dcterms:modified xsi:type="dcterms:W3CDTF">2022-04-15T10:26:00Z</dcterms:modified>
</cp:coreProperties>
</file>